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890" w:rsidRPr="00906356" w:rsidRDefault="009C3890" w:rsidP="009C389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906356">
        <w:rPr>
          <w:rFonts w:ascii="Arial" w:hAnsi="Arial" w:cs="Arial"/>
          <w:b/>
          <w:sz w:val="24"/>
          <w:szCs w:val="24"/>
        </w:rPr>
        <w:t>3GPP TSG-RAN WG4 Meeting</w:t>
      </w:r>
      <w:r w:rsidRPr="00906356">
        <w:rPr>
          <w:rFonts w:ascii="Arial" w:hAnsi="Arial" w:cs="Arial" w:hint="eastAsia"/>
          <w:b/>
          <w:sz w:val="24"/>
          <w:szCs w:val="24"/>
        </w:rPr>
        <w:t xml:space="preserve"> #8</w:t>
      </w:r>
      <w:r w:rsidR="00A0219E">
        <w:rPr>
          <w:rFonts w:ascii="Arial" w:hAnsi="Arial" w:cs="Arial"/>
          <w:b/>
          <w:sz w:val="24"/>
          <w:szCs w:val="24"/>
          <w:lang w:eastAsia="ja-JP"/>
        </w:rPr>
        <w:t>7</w:t>
      </w:r>
      <w:r w:rsidRPr="00906356">
        <w:rPr>
          <w:rFonts w:ascii="Arial" w:hAnsi="Arial" w:cs="Arial"/>
          <w:sz w:val="24"/>
          <w:szCs w:val="24"/>
          <w:lang w:val="de-DE"/>
        </w:rPr>
        <w:tab/>
      </w:r>
      <w:r w:rsidR="00CA2DEB" w:rsidRPr="00CA2DEB">
        <w:rPr>
          <w:rFonts w:ascii="Arial" w:hAnsi="Arial" w:cs="Arial"/>
          <w:color w:val="FF0000"/>
          <w:sz w:val="24"/>
          <w:szCs w:val="24"/>
          <w:lang w:val="de-DE"/>
        </w:rPr>
        <w:t xml:space="preserve">draft </w:t>
      </w:r>
      <w:r w:rsidR="00926F8F" w:rsidRPr="00926F8F">
        <w:rPr>
          <w:rFonts w:ascii="Arial" w:hAnsi="Arial" w:cs="Arial"/>
          <w:b/>
          <w:sz w:val="24"/>
          <w:szCs w:val="24"/>
        </w:rPr>
        <w:t>R4-1808171</w:t>
      </w:r>
    </w:p>
    <w:p w:rsidR="009C3890" w:rsidRPr="00906356" w:rsidRDefault="00A0219E" w:rsidP="009C3890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Busan, Korea</w:t>
      </w:r>
      <w:r w:rsidR="00CE6B6C">
        <w:rPr>
          <w:rFonts w:ascii="Arial" w:hAnsi="Arial" w:cs="Arial" w:hint="eastAsia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 w:rsidR="00CE6B6C" w:rsidRPr="00CE6B6C">
        <w:rPr>
          <w:rFonts w:ascii="Arial" w:hAnsi="Arial" w:cs="Arial"/>
          <w:b/>
          <w:noProof/>
          <w:sz w:val="24"/>
          <w:lang w:eastAsia="ja-JP"/>
        </w:rPr>
        <w:t xml:space="preserve"> - 2</w:t>
      </w:r>
      <w:r>
        <w:rPr>
          <w:rFonts w:ascii="Arial" w:hAnsi="Arial" w:cs="Arial"/>
          <w:b/>
          <w:noProof/>
          <w:sz w:val="24"/>
          <w:lang w:eastAsia="ja-JP"/>
        </w:rPr>
        <w:t>5</w:t>
      </w:r>
      <w:r w:rsidR="00CE6B6C" w:rsidRPr="00CE6B6C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May</w:t>
      </w:r>
      <w:r w:rsidR="00CE6B6C" w:rsidRPr="00CE6B6C">
        <w:rPr>
          <w:rFonts w:ascii="Arial" w:hAnsi="Arial" w:cs="Arial"/>
          <w:b/>
          <w:noProof/>
          <w:sz w:val="24"/>
          <w:lang w:eastAsia="ja-JP"/>
        </w:rPr>
        <w:t xml:space="preserve"> 2018</w:t>
      </w:r>
    </w:p>
    <w:p w:rsidR="0081689A" w:rsidRPr="00906356" w:rsidRDefault="0081689A" w:rsidP="0081689A">
      <w:pPr>
        <w:pStyle w:val="a4"/>
        <w:jc w:val="both"/>
        <w:rPr>
          <w:lang w:eastAsia="ja-JP"/>
        </w:rPr>
      </w:pPr>
    </w:p>
    <w:p w:rsidR="0081689A" w:rsidRPr="00BD1CC5" w:rsidRDefault="0081689A" w:rsidP="0081689A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856FDC">
        <w:rPr>
          <w:rFonts w:ascii="Arial" w:hAnsi="Arial" w:hint="eastAsia"/>
          <w:sz w:val="24"/>
          <w:lang w:val="en-US" w:eastAsia="ja-JP"/>
        </w:rPr>
        <w:t>7.5.10</w:t>
      </w:r>
    </w:p>
    <w:p w:rsidR="0081689A" w:rsidRPr="0074101D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 w:rsidR="00642564"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:rsidR="00FA6851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CA2DEB" w:rsidRPr="00CA2DEB">
        <w:rPr>
          <w:rFonts w:ascii="Arial" w:hAnsi="Arial"/>
          <w:sz w:val="24"/>
          <w:lang w:val="en-US" w:eastAsia="ja-JP"/>
        </w:rPr>
        <w:t>WF on TDD configuration for NR UE REFSENS</w:t>
      </w:r>
      <w:r w:rsidR="00F85171">
        <w:rPr>
          <w:rFonts w:ascii="Arial" w:hAnsi="Arial"/>
          <w:sz w:val="24"/>
          <w:lang w:val="en-US" w:eastAsia="ja-JP"/>
        </w:rPr>
        <w:t xml:space="preserve"> </w:t>
      </w:r>
    </w:p>
    <w:p w:rsidR="0081689A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:rsidR="00906173" w:rsidRPr="007B3B93" w:rsidRDefault="009C628D" w:rsidP="00CA6520">
      <w:pPr>
        <w:pStyle w:val="1"/>
      </w:pPr>
      <w:r>
        <w:rPr>
          <w:rFonts w:hint="eastAsia"/>
          <w:lang w:eastAsia="ja-JP"/>
        </w:rPr>
        <w:t xml:space="preserve">1. </w:t>
      </w:r>
      <w:r w:rsidR="00CA2DEB">
        <w:t>Background</w:t>
      </w:r>
    </w:p>
    <w:p w:rsidR="00CA2DEB" w:rsidRDefault="00CA2DEB" w:rsidP="00CA2DEB">
      <w:pPr>
        <w:spacing w:after="0"/>
        <w:jc w:val="both"/>
        <w:rPr>
          <w:lang w:eastAsia="ja-JP"/>
        </w:rPr>
      </w:pPr>
      <w:r>
        <w:rPr>
          <w:lang w:eastAsia="ja-JP"/>
        </w:rPr>
        <w:t>At the RAN4 #87, the WF on TDD configuration for NR REFSENS was agreed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CA2DEB" w:rsidTr="009650D5">
        <w:tc>
          <w:tcPr>
            <w:tcW w:w="9839" w:type="dxa"/>
            <w:shd w:val="clear" w:color="auto" w:fill="auto"/>
          </w:tcPr>
          <w:p w:rsidR="00CA2DEB" w:rsidRPr="009650D5" w:rsidRDefault="00CA2DEB" w:rsidP="009650D5">
            <w:pPr>
              <w:numPr>
                <w:ilvl w:val="0"/>
                <w:numId w:val="21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The following parameters need to be decided by RAN4 #87 to finalize reference measurement channel for NR REFSENS For FR1 and FR2</w:t>
            </w:r>
          </w:p>
          <w:p w:rsidR="00CA2DEB" w:rsidRPr="009650D5" w:rsidRDefault="00CA2DEB" w:rsidP="009650D5">
            <w:pPr>
              <w:numPr>
                <w:ilvl w:val="1"/>
                <w:numId w:val="21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TDD configuration (UL/DL pattern)</w:t>
            </w:r>
          </w:p>
          <w:p w:rsidR="00CA2DEB" w:rsidRPr="009650D5" w:rsidRDefault="00CA2DEB" w:rsidP="009650D5">
            <w:pPr>
              <w:numPr>
                <w:ilvl w:val="1"/>
                <w:numId w:val="21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DL HARQ timing related parameters (K0, K1)</w:t>
            </w:r>
          </w:p>
          <w:p w:rsidR="00CA2DEB" w:rsidRPr="009650D5" w:rsidRDefault="00CA2DEB" w:rsidP="009650D5">
            <w:pPr>
              <w:numPr>
                <w:ilvl w:val="1"/>
                <w:numId w:val="21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Max number of HARQ process</w:t>
            </w:r>
          </w:p>
          <w:p w:rsidR="00CA2DEB" w:rsidRPr="009650D5" w:rsidRDefault="00CA2DEB" w:rsidP="009650D5">
            <w:pPr>
              <w:numPr>
                <w:ilvl w:val="0"/>
                <w:numId w:val="21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For FR1, the following TDD/HARQ configurations are applied for NR REFSENS requirements</w:t>
            </w:r>
          </w:p>
          <w:p w:rsidR="00CA2DEB" w:rsidRPr="009650D5" w:rsidRDefault="00CA2DEB" w:rsidP="009650D5">
            <w:pPr>
              <w:numPr>
                <w:ilvl w:val="1"/>
                <w:numId w:val="21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Semi-static TDD configuration</w:t>
            </w:r>
          </w:p>
          <w:p w:rsidR="00CA2DEB" w:rsidRPr="009650D5" w:rsidRDefault="00CA2DEB" w:rsidP="009650D5">
            <w:pPr>
              <w:numPr>
                <w:ilvl w:val="1"/>
                <w:numId w:val="21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UL/DL pattern</w:t>
            </w:r>
          </w:p>
          <w:p w:rsidR="00CA2DEB" w:rsidRPr="009650D5" w:rsidRDefault="00CA2DEB" w:rsidP="009650D5">
            <w:pPr>
              <w:numPr>
                <w:ilvl w:val="2"/>
                <w:numId w:val="21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FFS: TDD configuration for LTE side in EN-DC combinations (whether to apply the same configuration as NR side)</w:t>
            </w:r>
          </w:p>
          <w:p w:rsidR="00CA2DEB" w:rsidRPr="009650D5" w:rsidRDefault="00CA2DEB" w:rsidP="009650D5">
            <w:pPr>
              <w:numPr>
                <w:ilvl w:val="2"/>
                <w:numId w:val="21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FFS: Different TDD pattern between EN-DC and other scenario</w:t>
            </w:r>
          </w:p>
          <w:tbl>
            <w:tblPr>
              <w:tblW w:w="8923" w:type="dxa"/>
              <w:jc w:val="center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997"/>
              <w:gridCol w:w="1903"/>
              <w:gridCol w:w="1945"/>
              <w:gridCol w:w="2143"/>
              <w:gridCol w:w="11"/>
              <w:gridCol w:w="1924"/>
            </w:tblGrid>
            <w:tr w:rsidR="00CA2DEB" w:rsidRPr="007E1A34" w:rsidTr="00CA2DEB">
              <w:trPr>
                <w:trHeight w:val="141"/>
                <w:jc w:val="center"/>
              </w:trPr>
              <w:tc>
                <w:tcPr>
                  <w:tcW w:w="997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b/>
                      <w:bCs/>
                      <w:i/>
                      <w:lang w:val="en-US" w:eastAsia="zh-CN"/>
                    </w:rPr>
                    <w:t>SCS</w:t>
                  </w:r>
                </w:p>
              </w:tc>
              <w:tc>
                <w:tcPr>
                  <w:tcW w:w="1903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b/>
                      <w:bCs/>
                      <w:i/>
                      <w:lang w:val="en-US" w:eastAsia="zh-CN"/>
                    </w:rPr>
                    <w:t>Alt.1</w:t>
                  </w:r>
                </w:p>
              </w:tc>
              <w:tc>
                <w:tcPr>
                  <w:tcW w:w="1945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b/>
                      <w:bCs/>
                      <w:i/>
                      <w:lang w:val="en-US" w:eastAsia="zh-CN"/>
                    </w:rPr>
                    <w:t>Alt.2</w:t>
                  </w:r>
                </w:p>
              </w:tc>
              <w:tc>
                <w:tcPr>
                  <w:tcW w:w="2154" w:type="dxa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b/>
                      <w:bCs/>
                      <w:i/>
                      <w:lang w:val="en-US" w:eastAsia="zh-CN"/>
                    </w:rPr>
                    <w:t>Alt3</w:t>
                  </w:r>
                </w:p>
              </w:tc>
              <w:tc>
                <w:tcPr>
                  <w:tcW w:w="1923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b/>
                      <w:bCs/>
                      <w:i/>
                      <w:lang w:val="en-US" w:eastAsia="zh-CN"/>
                    </w:rPr>
                    <w:t>Alt4</w:t>
                  </w:r>
                </w:p>
              </w:tc>
            </w:tr>
            <w:tr w:rsidR="00CA2DEB" w:rsidRPr="007E1A34" w:rsidTr="00CA2DEB">
              <w:trPr>
                <w:trHeight w:val="125"/>
                <w:jc w:val="center"/>
              </w:trPr>
              <w:tc>
                <w:tcPr>
                  <w:tcW w:w="997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en-US" w:eastAsia="zh-CN"/>
                    </w:rPr>
                    <w:t>15kHz</w:t>
                  </w:r>
                </w:p>
              </w:tc>
              <w:tc>
                <w:tcPr>
                  <w:tcW w:w="7926" w:type="dxa"/>
                  <w:gridSpan w:val="5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en-US" w:eastAsia="zh-CN"/>
                    </w:rPr>
                    <w:t>Aligned with LTE config #2 (5ms periodicity)</w:t>
                  </w:r>
                </w:p>
              </w:tc>
            </w:tr>
            <w:tr w:rsidR="00CA2DEB" w:rsidRPr="007E1A34" w:rsidTr="00CA2DEB">
              <w:trPr>
                <w:trHeight w:val="220"/>
                <w:jc w:val="center"/>
              </w:trPr>
              <w:tc>
                <w:tcPr>
                  <w:tcW w:w="99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en-US" w:eastAsia="zh-CN"/>
                    </w:rPr>
                    <w:t>30kHz</w:t>
                  </w:r>
                </w:p>
              </w:tc>
              <w:tc>
                <w:tcPr>
                  <w:tcW w:w="19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fr-FR" w:eastAsia="zh-CN"/>
                    </w:rPr>
                    <w:t>{0, 33, 0, 41}</w:t>
                  </w:r>
                </w:p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fr-FR" w:eastAsia="zh-CN"/>
                    </w:rPr>
                    <w:t>(Option 3 in R4-1803445)</w:t>
                  </w:r>
                </w:p>
              </w:tc>
              <w:tc>
                <w:tcPr>
                  <w:tcW w:w="194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en-US" w:eastAsia="zh-CN"/>
                    </w:rPr>
                    <w:t>Aligned with LTE config #2</w:t>
                  </w:r>
                </w:p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en-US" w:eastAsia="zh-CN"/>
                    </w:rPr>
                    <w:t>(5ms periodicity)</w:t>
                  </w:r>
                </w:p>
              </w:tc>
              <w:tc>
                <w:tcPr>
                  <w:tcW w:w="21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en-US" w:eastAsia="zh-CN"/>
                    </w:rPr>
                    <w:t xml:space="preserve"> {0 0 0 32 1}  with 2.5ms periodicity</w:t>
                  </w:r>
                </w:p>
              </w:tc>
              <w:tc>
                <w:tcPr>
                  <w:tcW w:w="1933" w:type="dxa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en-US" w:eastAsia="zh-CN"/>
                    </w:rPr>
                    <w:t>{0 0 0 12 1}  with 2.5ms periodicity</w:t>
                  </w:r>
                </w:p>
              </w:tc>
            </w:tr>
            <w:tr w:rsidR="00CA2DEB" w:rsidRPr="007E1A34" w:rsidTr="00CA2DEB">
              <w:trPr>
                <w:trHeight w:val="220"/>
                <w:jc w:val="center"/>
              </w:trPr>
              <w:tc>
                <w:tcPr>
                  <w:tcW w:w="99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en-US" w:eastAsia="zh-CN"/>
                    </w:rPr>
                    <w:t>60kHz</w:t>
                  </w:r>
                </w:p>
              </w:tc>
              <w:tc>
                <w:tcPr>
                  <w:tcW w:w="19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fr-FR" w:eastAsia="zh-CN"/>
                    </w:rPr>
                    <w:t>{0, 33, 0, 41}</w:t>
                  </w:r>
                </w:p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fr-FR" w:eastAsia="zh-CN"/>
                    </w:rPr>
                    <w:t>(Option 3 in R4-1803445)</w:t>
                  </w:r>
                </w:p>
              </w:tc>
              <w:tc>
                <w:tcPr>
                  <w:tcW w:w="194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en-US" w:eastAsia="zh-CN"/>
                    </w:rPr>
                    <w:t>Aligned with LTE config #2</w:t>
                  </w:r>
                </w:p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en-US" w:eastAsia="zh-CN"/>
                    </w:rPr>
                    <w:t>(5ms periodicity)</w:t>
                  </w:r>
                </w:p>
              </w:tc>
              <w:tc>
                <w:tcPr>
                  <w:tcW w:w="21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en-US" w:eastAsia="zh-CN"/>
                    </w:rPr>
                    <w:t>LTE config #2 with 1.25ms periodicity</w:t>
                  </w:r>
                </w:p>
              </w:tc>
              <w:tc>
                <w:tcPr>
                  <w:tcW w:w="1933" w:type="dxa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CA2DEB" w:rsidRPr="007E1A34" w:rsidRDefault="00CA2DEB" w:rsidP="00CA2DEB">
                  <w:pPr>
                    <w:rPr>
                      <w:i/>
                      <w:lang w:val="en-US" w:eastAsia="zh-CN"/>
                    </w:rPr>
                  </w:pPr>
                  <w:r w:rsidRPr="007E1A34">
                    <w:rPr>
                      <w:i/>
                      <w:lang w:val="en-US" w:eastAsia="zh-CN"/>
                    </w:rPr>
                    <w:t>{0 0 13 1}  with 1ms periodicity</w:t>
                  </w:r>
                </w:p>
              </w:tc>
            </w:tr>
          </w:tbl>
          <w:p w:rsidR="00CA2DEB" w:rsidRPr="009650D5" w:rsidRDefault="00CA2DEB" w:rsidP="009650D5">
            <w:pPr>
              <w:numPr>
                <w:ilvl w:val="0"/>
                <w:numId w:val="22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For FR2</w:t>
            </w:r>
          </w:p>
          <w:p w:rsidR="00CA2DEB" w:rsidRPr="009650D5" w:rsidRDefault="00CA2DEB" w:rsidP="009650D5">
            <w:pPr>
              <w:numPr>
                <w:ilvl w:val="1"/>
                <w:numId w:val="22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semi-static TDD configuration</w:t>
            </w:r>
          </w:p>
          <w:p w:rsidR="00CA2DEB" w:rsidRPr="009650D5" w:rsidRDefault="00CA2DEB" w:rsidP="009650D5">
            <w:pPr>
              <w:numPr>
                <w:ilvl w:val="1"/>
                <w:numId w:val="22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Postpone the discussion for FR2 to RAN4 #87</w:t>
            </w:r>
          </w:p>
          <w:p w:rsidR="00CA2DEB" w:rsidRPr="009650D5" w:rsidRDefault="00CA2DEB" w:rsidP="009650D5">
            <w:pPr>
              <w:numPr>
                <w:ilvl w:val="1"/>
                <w:numId w:val="22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K0 = [0]</w:t>
            </w:r>
          </w:p>
          <w:p w:rsidR="00CA2DEB" w:rsidRPr="009650D5" w:rsidRDefault="00CA2DEB" w:rsidP="009650D5">
            <w:pPr>
              <w:numPr>
                <w:ilvl w:val="2"/>
                <w:numId w:val="22"/>
              </w:numPr>
              <w:spacing w:after="60"/>
              <w:ind w:hanging="357"/>
              <w:rPr>
                <w:rFonts w:ascii="Tms Rmn" w:eastAsia="SimSun" w:hAnsi="Tms Rmn"/>
                <w:i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lang w:val="en-US" w:eastAsia="zh-CN"/>
              </w:rPr>
              <w:t>FFS: K1 and max # of HARQ process</w:t>
            </w:r>
          </w:p>
        </w:tc>
      </w:tr>
    </w:tbl>
    <w:p w:rsidR="00CA2DEB" w:rsidRDefault="00CA2DEB" w:rsidP="00CA2DEB">
      <w:pPr>
        <w:spacing w:after="0"/>
        <w:jc w:val="both"/>
        <w:rPr>
          <w:lang w:eastAsia="ja-JP"/>
        </w:rPr>
      </w:pPr>
    </w:p>
    <w:p w:rsidR="00CA2DEB" w:rsidRDefault="00CA2DEB" w:rsidP="00CA2DEB">
      <w:pPr>
        <w:spacing w:after="0"/>
        <w:jc w:val="both"/>
        <w:rPr>
          <w:lang w:eastAsia="ja-JP"/>
        </w:rPr>
      </w:pPr>
      <w:r>
        <w:rPr>
          <w:lang w:eastAsia="ja-JP"/>
        </w:rPr>
        <w:t>Based on above WF, at the RAN4 #87, TDD configuration for NR REFSENS was discussed in the contributions [2-6]. This document summarizes the proposals and provides agreements to fix RMC for NR REFSENS requirements.</w:t>
      </w:r>
    </w:p>
    <w:p w:rsidR="00CA2DEB" w:rsidRDefault="00CA2DEB" w:rsidP="00CA2DEB">
      <w:pPr>
        <w:spacing w:after="0"/>
        <w:jc w:val="both"/>
        <w:rPr>
          <w:lang w:eastAsia="ja-JP"/>
        </w:rPr>
      </w:pPr>
    </w:p>
    <w:p w:rsidR="00510D4B" w:rsidRDefault="00510D4B" w:rsidP="00510D4B">
      <w:pPr>
        <w:pStyle w:val="1"/>
        <w:rPr>
          <w:lang w:eastAsia="ja-JP"/>
        </w:rPr>
      </w:pPr>
      <w:r>
        <w:rPr>
          <w:rFonts w:hint="eastAsia"/>
          <w:lang w:eastAsia="ja-JP"/>
        </w:rPr>
        <w:t>2</w:t>
      </w:r>
      <w:r w:rsidRPr="00BF7F29">
        <w:rPr>
          <w:rFonts w:hint="eastAsia"/>
          <w:lang w:eastAsia="ja-JP"/>
        </w:rPr>
        <w:t xml:space="preserve">. </w:t>
      </w:r>
      <w:r>
        <w:rPr>
          <w:lang w:eastAsia="ja-JP"/>
        </w:rPr>
        <w:t>Common for FR1 and FR2</w:t>
      </w:r>
    </w:p>
    <w:p w:rsidR="00510D4B" w:rsidRPr="00510D4B" w:rsidRDefault="00510D4B" w:rsidP="00510D4B">
      <w:pPr>
        <w:rPr>
          <w:b/>
          <w:u w:val="single"/>
          <w:lang w:eastAsia="ja-JP"/>
        </w:rPr>
      </w:pPr>
      <w:r w:rsidRPr="00510D4B">
        <w:rPr>
          <w:rFonts w:hint="eastAsia"/>
          <w:b/>
          <w:u w:val="single"/>
          <w:lang w:eastAsia="ja-JP"/>
        </w:rPr>
        <w:t>P</w:t>
      </w:r>
      <w:r w:rsidRPr="00510D4B">
        <w:rPr>
          <w:b/>
          <w:u w:val="single"/>
          <w:lang w:eastAsia="ja-JP"/>
        </w:rPr>
        <w:t>ossible agreement:</w:t>
      </w:r>
    </w:p>
    <w:p w:rsidR="00510D4B" w:rsidRPr="00DA2A8F" w:rsidRDefault="00510D4B" w:rsidP="00510D4B">
      <w:pPr>
        <w:numPr>
          <w:ilvl w:val="0"/>
          <w:numId w:val="26"/>
        </w:numPr>
        <w:rPr>
          <w:highlight w:val="green"/>
          <w:lang w:eastAsia="ja-JP"/>
        </w:rPr>
      </w:pPr>
      <w:r w:rsidRPr="00DA2A8F">
        <w:rPr>
          <w:rFonts w:hint="eastAsia"/>
          <w:highlight w:val="green"/>
          <w:lang w:eastAsia="ja-JP"/>
        </w:rPr>
        <w:t>K</w:t>
      </w:r>
      <w:r w:rsidRPr="00DA2A8F">
        <w:rPr>
          <w:highlight w:val="green"/>
          <w:lang w:eastAsia="ja-JP"/>
        </w:rPr>
        <w:t>0 = 0</w:t>
      </w:r>
      <w:r w:rsidR="00191FC7" w:rsidRPr="00DA2A8F">
        <w:rPr>
          <w:highlight w:val="green"/>
          <w:lang w:eastAsia="ja-JP"/>
        </w:rPr>
        <w:t xml:space="preserve"> for all SCSs</w:t>
      </w:r>
    </w:p>
    <w:p w:rsidR="0077378F" w:rsidRPr="001C2356" w:rsidRDefault="00510D4B" w:rsidP="0077378F">
      <w:pPr>
        <w:numPr>
          <w:ilvl w:val="0"/>
          <w:numId w:val="28"/>
        </w:numPr>
        <w:spacing w:after="60"/>
        <w:rPr>
          <w:highlight w:val="green"/>
          <w:lang w:eastAsia="ja-JP"/>
        </w:rPr>
      </w:pPr>
      <w:r>
        <w:rPr>
          <w:lang w:eastAsia="ja-JP"/>
        </w:rPr>
        <w:lastRenderedPageBreak/>
        <w:t xml:space="preserve"> </w:t>
      </w:r>
      <w:r w:rsidR="0077378F" w:rsidRPr="001C2356">
        <w:rPr>
          <w:highlight w:val="green"/>
          <w:lang w:eastAsia="ja-JP"/>
        </w:rPr>
        <w:t>For K1 values:</w:t>
      </w:r>
    </w:p>
    <w:p w:rsidR="0077378F" w:rsidRPr="001C2356" w:rsidRDefault="0077378F" w:rsidP="0077378F">
      <w:pPr>
        <w:numPr>
          <w:ilvl w:val="1"/>
          <w:numId w:val="28"/>
        </w:numPr>
        <w:spacing w:after="60"/>
        <w:rPr>
          <w:highlight w:val="green"/>
          <w:lang w:eastAsia="ja-JP"/>
        </w:rPr>
      </w:pPr>
      <w:r w:rsidRPr="001C2356">
        <w:rPr>
          <w:highlight w:val="green"/>
          <w:lang w:eastAsia="ja-JP"/>
        </w:rPr>
        <w:t>Fixed K1 values in the specification</w:t>
      </w:r>
      <w:r w:rsidR="00DA2A8F" w:rsidRPr="001C2356">
        <w:rPr>
          <w:highlight w:val="green"/>
          <w:lang w:eastAsia="ja-JP"/>
        </w:rPr>
        <w:t xml:space="preserve"> only for testing purpose</w:t>
      </w:r>
    </w:p>
    <w:p w:rsidR="00DA2A8F" w:rsidRPr="00DA2A8F" w:rsidRDefault="001C2356" w:rsidP="0077378F">
      <w:pPr>
        <w:numPr>
          <w:ilvl w:val="1"/>
          <w:numId w:val="28"/>
        </w:numPr>
        <w:spacing w:after="60"/>
        <w:rPr>
          <w:lang w:eastAsia="ja-JP"/>
        </w:rPr>
      </w:pPr>
      <w:r w:rsidRPr="001C2356">
        <w:rPr>
          <w:highlight w:val="green"/>
          <w:lang w:eastAsia="ja-JP"/>
        </w:rPr>
        <w:t>Exact K1 values will be discussed and decided in the next July ad-hoc meeting</w:t>
      </w:r>
    </w:p>
    <w:p w:rsidR="00510D4B" w:rsidRPr="0077378F" w:rsidRDefault="00510D4B" w:rsidP="00CA2DEB">
      <w:pPr>
        <w:spacing w:after="0"/>
        <w:jc w:val="both"/>
        <w:rPr>
          <w:lang w:eastAsia="ja-JP"/>
        </w:rPr>
      </w:pPr>
    </w:p>
    <w:p w:rsidR="00510D4B" w:rsidRPr="00510D4B" w:rsidRDefault="00510D4B" w:rsidP="00510D4B">
      <w:pPr>
        <w:pStyle w:val="1"/>
        <w:rPr>
          <w:lang w:eastAsia="ja-JP"/>
        </w:rPr>
      </w:pPr>
      <w:r>
        <w:rPr>
          <w:lang w:eastAsia="ja-JP"/>
        </w:rPr>
        <w:t>3</w:t>
      </w:r>
      <w:r w:rsidR="00CA2DEB" w:rsidRPr="00BF7F29">
        <w:rPr>
          <w:rFonts w:hint="eastAsia"/>
          <w:lang w:eastAsia="ja-JP"/>
        </w:rPr>
        <w:t xml:space="preserve">. </w:t>
      </w:r>
      <w:r w:rsidR="00CA2DEB">
        <w:rPr>
          <w:lang w:eastAsia="ja-JP"/>
        </w:rPr>
        <w:t>FR1</w:t>
      </w:r>
    </w:p>
    <w:p w:rsidR="00CA2DEB" w:rsidRDefault="00493952" w:rsidP="00CA2DEB">
      <w:pPr>
        <w:pStyle w:val="2"/>
        <w:rPr>
          <w:lang w:eastAsia="ja-JP"/>
        </w:rPr>
      </w:pPr>
      <w:r>
        <w:rPr>
          <w:lang w:eastAsia="ja-JP"/>
        </w:rPr>
        <w:t>3</w:t>
      </w:r>
      <w:r w:rsidR="00CA2DEB">
        <w:rPr>
          <w:lang w:eastAsia="ja-JP"/>
        </w:rPr>
        <w:t>.1</w:t>
      </w:r>
      <w:r w:rsidR="00510D4B">
        <w:rPr>
          <w:lang w:eastAsia="ja-JP"/>
        </w:rPr>
        <w:t>.</w:t>
      </w:r>
      <w:r w:rsidR="00CA2DEB">
        <w:rPr>
          <w:lang w:eastAsia="ja-JP"/>
        </w:rPr>
        <w:t xml:space="preserve"> 15kHz SCS</w:t>
      </w:r>
    </w:p>
    <w:p w:rsidR="006C6763" w:rsidRDefault="006C6763" w:rsidP="006C6763">
      <w:pPr>
        <w:spacing w:after="0"/>
        <w:jc w:val="both"/>
        <w:rPr>
          <w:lang w:eastAsia="ja-JP"/>
        </w:rPr>
      </w:pPr>
      <w:r>
        <w:rPr>
          <w:lang w:eastAsia="ja-JP"/>
        </w:rPr>
        <w:t>A</w:t>
      </w:r>
      <w:r w:rsidRPr="00CA2DEB">
        <w:rPr>
          <w:lang w:eastAsia="ja-JP"/>
        </w:rPr>
        <w:t xml:space="preserve">ligned LTE config #2 was already agreed </w:t>
      </w:r>
      <w:r>
        <w:rPr>
          <w:lang w:eastAsia="ja-JP"/>
        </w:rPr>
        <w:t xml:space="preserve">at the last meeting, </w:t>
      </w:r>
      <w:r w:rsidRPr="00CA2DEB">
        <w:rPr>
          <w:lang w:eastAsia="ja-JP"/>
        </w:rPr>
        <w:t xml:space="preserve">and </w:t>
      </w:r>
      <w:r>
        <w:rPr>
          <w:lang w:eastAsia="ja-JP"/>
        </w:rPr>
        <w:t xml:space="preserve">the </w:t>
      </w:r>
      <w:r w:rsidRPr="00CA2DEB">
        <w:rPr>
          <w:lang w:eastAsia="ja-JP"/>
        </w:rPr>
        <w:t>open issue</w:t>
      </w:r>
      <w:r>
        <w:rPr>
          <w:lang w:eastAsia="ja-JP"/>
        </w:rPr>
        <w:t>s</w:t>
      </w:r>
      <w:r w:rsidRPr="00CA2DEB">
        <w:rPr>
          <w:lang w:eastAsia="ja-JP"/>
        </w:rPr>
        <w:t xml:space="preserve"> </w:t>
      </w:r>
      <w:r>
        <w:rPr>
          <w:lang w:eastAsia="ja-JP"/>
        </w:rPr>
        <w:t>are</w:t>
      </w:r>
      <w:r w:rsidRPr="00CA2DEB">
        <w:rPr>
          <w:lang w:eastAsia="ja-JP"/>
        </w:rPr>
        <w:t xml:space="preserve"> K0, K1 and # of HARQ process</w:t>
      </w:r>
      <w:r>
        <w:rPr>
          <w:lang w:eastAsia="ja-JP"/>
        </w:rPr>
        <w:t>.</w:t>
      </w:r>
    </w:p>
    <w:p w:rsidR="006C6763" w:rsidRPr="006C6763" w:rsidRDefault="006C6763" w:rsidP="006C6763">
      <w:pPr>
        <w:rPr>
          <w:lang w:eastAsia="ja-JP"/>
        </w:rPr>
      </w:pPr>
    </w:p>
    <w:p w:rsidR="00CA2DEB" w:rsidRPr="001E40F6" w:rsidRDefault="006C6763" w:rsidP="00CA2DEB">
      <w:pPr>
        <w:spacing w:after="0"/>
        <w:jc w:val="both"/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P</w:t>
      </w:r>
      <w:r w:rsidR="001E40F6" w:rsidRPr="001E40F6">
        <w:rPr>
          <w:b/>
          <w:u w:val="single"/>
          <w:lang w:eastAsia="ja-JP"/>
        </w:rPr>
        <w:t>roposal</w:t>
      </w:r>
      <w:r>
        <w:rPr>
          <w:b/>
          <w:u w:val="single"/>
          <w:lang w:eastAsia="ja-JP"/>
        </w:rPr>
        <w:t>s at RAN4 #87</w:t>
      </w:r>
      <w:r w:rsidR="001E40F6" w:rsidRPr="001E40F6">
        <w:rPr>
          <w:b/>
          <w:u w:val="single"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597"/>
      </w:tblGrid>
      <w:tr w:rsidR="00CA2DEB" w:rsidTr="009650D5">
        <w:tc>
          <w:tcPr>
            <w:tcW w:w="1242" w:type="dxa"/>
            <w:shd w:val="clear" w:color="auto" w:fill="auto"/>
          </w:tcPr>
          <w:p w:rsidR="00CA2DEB" w:rsidRPr="009650D5" w:rsidRDefault="00CA2DEB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I</w:t>
            </w:r>
            <w:r w:rsidRPr="009650D5">
              <w:rPr>
                <w:rFonts w:ascii="Tms Rmn" w:eastAsia="游明朝" w:hAnsi="Tms Rmn"/>
                <w:lang w:eastAsia="ja-JP"/>
              </w:rPr>
              <w:t>ntel [3]</w:t>
            </w:r>
          </w:p>
        </w:tc>
        <w:tc>
          <w:tcPr>
            <w:tcW w:w="8597" w:type="dxa"/>
            <w:shd w:val="clear" w:color="auto" w:fill="auto"/>
          </w:tcPr>
          <w:p w:rsidR="007C31D9" w:rsidRPr="009650D5" w:rsidRDefault="007C31D9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/>
                <w:lang w:val="en-US" w:eastAsia="ja-JP"/>
              </w:rPr>
              <w:t xml:space="preserve">Align LTE special subframe #4 </w:t>
            </w:r>
            <w:r w:rsidR="00A4646C" w:rsidRPr="009650D5">
              <w:rPr>
                <w:rFonts w:ascii="Tms Rmn" w:eastAsia="游明朝" w:hAnsi="Tms Rmn"/>
                <w:lang w:val="en-US" w:eastAsia="ja-JP"/>
              </w:rPr>
              <w:t>(</w:t>
            </w:r>
            <w:r w:rsidRPr="009650D5">
              <w:rPr>
                <w:rFonts w:ascii="Tms Rmn" w:eastAsia="游明朝" w:hAnsi="Tms Rmn"/>
                <w:lang w:val="en-US" w:eastAsia="ja-JP"/>
              </w:rPr>
              <w:t>D12/G1/U1</w:t>
            </w:r>
            <w:r w:rsidR="00A4646C" w:rsidRPr="009650D5">
              <w:rPr>
                <w:rFonts w:ascii="Tms Rmn" w:eastAsia="游明朝" w:hAnsi="Tms Rmn"/>
                <w:lang w:val="en-US" w:eastAsia="ja-JP"/>
              </w:rPr>
              <w:t>)</w:t>
            </w:r>
            <w:r w:rsidRPr="009650D5">
              <w:rPr>
                <w:rFonts w:ascii="Tms Rmn" w:eastAsia="游明朝" w:hAnsi="Tms Rmn"/>
                <w:lang w:val="en-US" w:eastAsia="ja-JP"/>
              </w:rPr>
              <w:t xml:space="preserve">; HARQ timing is as follows; HARQ process = 6. </w:t>
            </w:r>
          </w:p>
          <w:p w:rsidR="00CA2DEB" w:rsidRPr="009650D5" w:rsidRDefault="00D814F8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>
              <w:rPr>
                <w:rFonts w:ascii="Tms Rmn" w:eastAsia="游明朝" w:hAnsi="Tms Rmn"/>
                <w:noProof/>
                <w:lang w:val="en-US" w:eastAsia="ja-JP"/>
              </w:rPr>
              <w:drawing>
                <wp:inline distT="0" distB="0" distL="0" distR="0">
                  <wp:extent cx="5176520" cy="628015"/>
                  <wp:effectExtent l="19050" t="0" r="508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6520" cy="62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545C" w:rsidRDefault="00F0545C" w:rsidP="00CA2DEB">
      <w:pPr>
        <w:spacing w:after="0"/>
        <w:jc w:val="both"/>
        <w:rPr>
          <w:lang w:eastAsia="ja-JP"/>
        </w:rPr>
      </w:pPr>
    </w:p>
    <w:p w:rsidR="00850C2E" w:rsidRPr="00021050" w:rsidRDefault="00CA2DEB" w:rsidP="001E40F6">
      <w:pPr>
        <w:spacing w:after="0"/>
        <w:jc w:val="both"/>
        <w:rPr>
          <w:b/>
          <w:u w:val="single"/>
          <w:lang w:eastAsia="ja-JP"/>
        </w:rPr>
      </w:pPr>
      <w:r w:rsidRPr="00CA2DEB">
        <w:rPr>
          <w:rFonts w:hint="eastAsia"/>
          <w:b/>
          <w:u w:val="single"/>
          <w:lang w:eastAsia="ja-JP"/>
        </w:rPr>
        <w:t>P</w:t>
      </w:r>
      <w:r w:rsidRPr="00CA2DEB">
        <w:rPr>
          <w:b/>
          <w:u w:val="single"/>
          <w:lang w:eastAsia="ja-JP"/>
        </w:rPr>
        <w:t>ossible agreements:</w:t>
      </w:r>
    </w:p>
    <w:p w:rsidR="001E40F6" w:rsidRDefault="001E40F6" w:rsidP="001E40F6">
      <w:pPr>
        <w:numPr>
          <w:ilvl w:val="0"/>
          <w:numId w:val="26"/>
        </w:num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>U</w:t>
      </w:r>
      <w:r>
        <w:rPr>
          <w:lang w:eastAsia="ja-JP"/>
        </w:rPr>
        <w:t xml:space="preserve">se the following </w:t>
      </w:r>
      <w:r w:rsidR="00DA5E34">
        <w:rPr>
          <w:lang w:eastAsia="ja-JP"/>
        </w:rPr>
        <w:t>TDD configuration</w:t>
      </w:r>
      <w:r>
        <w:rPr>
          <w:lang w:eastAsia="ja-JP"/>
        </w:rPr>
        <w:t xml:space="preserve"> for UE REFSENS requirements with FR1 15kHz SCS: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2654"/>
        <w:gridCol w:w="1730"/>
      </w:tblGrid>
      <w:tr w:rsidR="001E40F6" w:rsidTr="009650D5">
        <w:trPr>
          <w:trHeight w:val="321"/>
        </w:trPr>
        <w:tc>
          <w:tcPr>
            <w:tcW w:w="4062" w:type="dxa"/>
            <w:gridSpan w:val="2"/>
            <w:shd w:val="clear" w:color="auto" w:fill="FBE4D5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游明朝" w:hAnsi="Tms Rmn"/>
                <w:i/>
                <w:sz w:val="16"/>
                <w:szCs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i/>
                <w:sz w:val="16"/>
                <w:szCs w:val="16"/>
                <w:lang w:val="en-US" w:eastAsia="ja-JP"/>
              </w:rPr>
              <w:t>R</w:t>
            </w:r>
            <w:r w:rsidRPr="009650D5">
              <w:rPr>
                <w:rFonts w:ascii="Tms Rmn" w:eastAsia="游明朝" w:hAnsi="Tms Rmn"/>
                <w:i/>
                <w:sz w:val="16"/>
                <w:szCs w:val="16"/>
                <w:lang w:val="en-US" w:eastAsia="ja-JP"/>
              </w:rPr>
              <w:t>RC configurations</w:t>
            </w:r>
          </w:p>
        </w:tc>
        <w:tc>
          <w:tcPr>
            <w:tcW w:w="1730" w:type="dxa"/>
            <w:shd w:val="clear" w:color="auto" w:fill="FBE4D5"/>
            <w:vAlign w:val="center"/>
          </w:tcPr>
          <w:p w:rsidR="001E40F6" w:rsidRPr="009650D5" w:rsidRDefault="001176F1" w:rsidP="009650D5">
            <w:pPr>
              <w:spacing w:after="0"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A</w:t>
            </w:r>
            <w:r w:rsidRPr="009650D5">
              <w:rPr>
                <w:rFonts w:ascii="Tms Rmn" w:eastAsia="游明朝" w:hAnsi="Tms Rmn"/>
                <w:sz w:val="16"/>
                <w:lang w:val="en-US" w:eastAsia="ja-JP"/>
              </w:rPr>
              <w:t>greements</w:t>
            </w:r>
          </w:p>
        </w:tc>
      </w:tr>
      <w:tr w:rsidR="001E40F6" w:rsidTr="009650D5">
        <w:trPr>
          <w:trHeight w:val="312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lang w:eastAsia="ja-JP"/>
              </w:rPr>
            </w:pPr>
            <w:r w:rsidRPr="009650D5">
              <w:rPr>
                <w:rFonts w:ascii="Tms Rmn" w:eastAsia="SimSun" w:hAnsi="Tms Rmn"/>
                <w:i/>
                <w:sz w:val="16"/>
                <w:szCs w:val="16"/>
                <w:lang w:val="en-US" w:eastAsia="zh-CN"/>
              </w:rPr>
              <w:t>UL-DL-configuration-common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color w:val="808080"/>
              </w:rPr>
            </w:pPr>
            <w:proofErr w:type="spellStart"/>
            <w:r w:rsidRPr="009650D5">
              <w:rPr>
                <w:rFonts w:ascii="Tms Rmn" w:eastAsia="SimSun" w:hAnsi="Tms Rmn"/>
                <w:i/>
                <w:sz w:val="16"/>
                <w:szCs w:val="16"/>
                <w:lang w:val="en-US" w:eastAsia="zh-CN"/>
              </w:rPr>
              <w:t>referenceSubcarrierSpacing</w:t>
            </w:r>
            <w:proofErr w:type="spellEnd"/>
          </w:p>
        </w:tc>
        <w:tc>
          <w:tcPr>
            <w:tcW w:w="1730" w:type="dxa"/>
            <w:shd w:val="clear" w:color="auto" w:fill="A6A6A6"/>
            <w:vAlign w:val="center"/>
          </w:tcPr>
          <w:p w:rsidR="001E40F6" w:rsidRPr="009650D5" w:rsidRDefault="001E40F6" w:rsidP="009650D5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15 kHz</w:t>
            </w:r>
          </w:p>
        </w:tc>
      </w:tr>
      <w:tr w:rsidR="001E40F6" w:rsidTr="009650D5">
        <w:trPr>
          <w:trHeight w:val="217"/>
        </w:trPr>
        <w:tc>
          <w:tcPr>
            <w:tcW w:w="1408" w:type="dxa"/>
            <w:vMerge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sz w:val="16"/>
                <w:szCs w:val="16"/>
                <w:lang w:val="en-US"/>
              </w:rPr>
              <w:t>dl-UL-</w:t>
            </w:r>
            <w:proofErr w:type="spellStart"/>
            <w:r w:rsidRPr="009650D5">
              <w:rPr>
                <w:rFonts w:ascii="Tms Rmn" w:eastAsia="SimSun" w:hAnsi="Tms Rmn"/>
                <w:i/>
                <w:sz w:val="16"/>
                <w:szCs w:val="16"/>
                <w:lang w:val="en-US"/>
              </w:rPr>
              <w:t>TransmissionPeriodicity</w:t>
            </w:r>
            <w:proofErr w:type="spellEnd"/>
          </w:p>
        </w:tc>
        <w:tc>
          <w:tcPr>
            <w:tcW w:w="1730" w:type="dxa"/>
            <w:shd w:val="clear" w:color="auto" w:fill="A6A6A6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ms5</w:t>
            </w:r>
          </w:p>
        </w:tc>
      </w:tr>
      <w:tr w:rsidR="001E40F6" w:rsidTr="009650D5">
        <w:trPr>
          <w:trHeight w:val="225"/>
        </w:trPr>
        <w:tc>
          <w:tcPr>
            <w:tcW w:w="1408" w:type="dxa"/>
            <w:vMerge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lang w:val="en-US" w:eastAsia="zh-CN"/>
              </w:rPr>
            </w:pPr>
            <w:proofErr w:type="spellStart"/>
            <w:r w:rsidRPr="009650D5">
              <w:rPr>
                <w:rFonts w:ascii="Tms Rmn" w:eastAsia="SimSun" w:hAnsi="Tms Rmn"/>
                <w:i/>
                <w:sz w:val="16"/>
                <w:szCs w:val="16"/>
                <w:lang w:val="en-US"/>
              </w:rPr>
              <w:t>nrofDownlinkSlots</w:t>
            </w:r>
            <w:proofErr w:type="spellEnd"/>
          </w:p>
        </w:tc>
        <w:tc>
          <w:tcPr>
            <w:tcW w:w="1730" w:type="dxa"/>
            <w:shd w:val="clear" w:color="auto" w:fill="A6A6A6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3</w:t>
            </w:r>
          </w:p>
        </w:tc>
      </w:tr>
      <w:tr w:rsidR="001E40F6" w:rsidTr="009650D5">
        <w:trPr>
          <w:trHeight w:val="217"/>
        </w:trPr>
        <w:tc>
          <w:tcPr>
            <w:tcW w:w="1408" w:type="dxa"/>
            <w:vMerge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lang w:val="en-US" w:eastAsia="zh-CN"/>
              </w:rPr>
            </w:pPr>
            <w:proofErr w:type="spellStart"/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nrofDownlinkSymbols</w:t>
            </w:r>
            <w:proofErr w:type="spellEnd"/>
          </w:p>
        </w:tc>
        <w:tc>
          <w:tcPr>
            <w:tcW w:w="1730" w:type="dxa"/>
            <w:shd w:val="clear" w:color="auto" w:fill="auto"/>
            <w:vAlign w:val="center"/>
          </w:tcPr>
          <w:p w:rsidR="001E40F6" w:rsidRPr="00640D2D" w:rsidRDefault="00134BE1" w:rsidP="009650D5">
            <w:pPr>
              <w:spacing w:after="0"/>
              <w:jc w:val="both"/>
              <w:rPr>
                <w:rFonts w:ascii="Tms Rmn" w:eastAsia="SimSun" w:hAnsi="Tms Rmn"/>
                <w:sz w:val="16"/>
                <w:highlight w:val="green"/>
                <w:lang w:val="en-US" w:eastAsia="zh-CN"/>
              </w:rPr>
            </w:pPr>
            <w:r>
              <w:rPr>
                <w:rFonts w:ascii="Tms Rmn" w:eastAsia="SimSun" w:hAnsi="Tms Rmn"/>
                <w:sz w:val="16"/>
                <w:highlight w:val="green"/>
                <w:lang w:val="en-US"/>
              </w:rPr>
              <w:t>10</w:t>
            </w:r>
          </w:p>
        </w:tc>
      </w:tr>
      <w:tr w:rsidR="001E40F6" w:rsidTr="009650D5">
        <w:trPr>
          <w:trHeight w:val="217"/>
        </w:trPr>
        <w:tc>
          <w:tcPr>
            <w:tcW w:w="1408" w:type="dxa"/>
            <w:vMerge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lang w:val="en-US" w:eastAsia="zh-CN"/>
              </w:rPr>
            </w:pPr>
            <w:proofErr w:type="spellStart"/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nrofUplinkSlots</w:t>
            </w:r>
            <w:proofErr w:type="spellEnd"/>
          </w:p>
        </w:tc>
        <w:tc>
          <w:tcPr>
            <w:tcW w:w="1730" w:type="dxa"/>
            <w:shd w:val="clear" w:color="auto" w:fill="A6A6A6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</w:t>
            </w:r>
          </w:p>
        </w:tc>
      </w:tr>
      <w:tr w:rsidR="001E40F6" w:rsidTr="009650D5">
        <w:trPr>
          <w:trHeight w:val="217"/>
        </w:trPr>
        <w:tc>
          <w:tcPr>
            <w:tcW w:w="1408" w:type="dxa"/>
            <w:vMerge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lang w:val="en-US" w:eastAsia="zh-CN"/>
              </w:rPr>
            </w:pPr>
            <w:proofErr w:type="spellStart"/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nrofUplinkSymbols</w:t>
            </w:r>
            <w:proofErr w:type="spellEnd"/>
          </w:p>
        </w:tc>
        <w:tc>
          <w:tcPr>
            <w:tcW w:w="1730" w:type="dxa"/>
            <w:shd w:val="clear" w:color="auto" w:fill="auto"/>
            <w:vAlign w:val="center"/>
          </w:tcPr>
          <w:p w:rsidR="001E40F6" w:rsidRPr="009650D5" w:rsidRDefault="00134BE1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C2369F">
              <w:rPr>
                <w:rFonts w:ascii="Tms Rmn" w:eastAsia="SimSun" w:hAnsi="Tms Rmn"/>
                <w:sz w:val="16"/>
                <w:highlight w:val="green"/>
                <w:lang w:val="en-US" w:eastAsia="zh-CN"/>
              </w:rPr>
              <w:t>2</w:t>
            </w:r>
          </w:p>
        </w:tc>
      </w:tr>
      <w:tr w:rsidR="001E40F6" w:rsidTr="009650D5">
        <w:trPr>
          <w:trHeight w:val="260"/>
        </w:trPr>
        <w:tc>
          <w:tcPr>
            <w:tcW w:w="1408" w:type="dxa"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i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PDSCH-</w:t>
            </w:r>
            <w:proofErr w:type="spellStart"/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ServingCellConfig</w:t>
            </w:r>
            <w:proofErr w:type="spellEnd"/>
          </w:p>
        </w:tc>
        <w:tc>
          <w:tcPr>
            <w:tcW w:w="2654" w:type="dxa"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i/>
                <w:sz w:val="16"/>
                <w:lang w:val="en-US"/>
              </w:rPr>
            </w:pPr>
            <w:proofErr w:type="spellStart"/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nrofHARQ-ProcessesForPDSCH</w:t>
            </w:r>
            <w:proofErr w:type="spellEnd"/>
          </w:p>
        </w:tc>
        <w:tc>
          <w:tcPr>
            <w:tcW w:w="1730" w:type="dxa"/>
            <w:shd w:val="clear" w:color="auto" w:fill="auto"/>
            <w:vAlign w:val="center"/>
          </w:tcPr>
          <w:p w:rsidR="00640D2D" w:rsidRPr="002D060F" w:rsidRDefault="001275A0" w:rsidP="009650D5">
            <w:pPr>
              <w:spacing w:after="0"/>
              <w:jc w:val="both"/>
              <w:rPr>
                <w:rFonts w:ascii="Tms Rmn" w:eastAsia="游明朝" w:hAnsi="Tms Rmn"/>
                <w:sz w:val="16"/>
                <w:highlight w:val="yellow"/>
                <w:lang w:val="en-US" w:eastAsia="ja-JP"/>
              </w:rPr>
            </w:pPr>
            <w:r w:rsidRPr="004470DA">
              <w:rPr>
                <w:rFonts w:ascii="Tms Rmn" w:eastAsia="游明朝" w:hAnsi="Tms Rmn"/>
                <w:sz w:val="16"/>
                <w:highlight w:val="green"/>
                <w:lang w:val="en-US" w:eastAsia="ja-JP"/>
              </w:rPr>
              <w:t>8</w:t>
            </w:r>
          </w:p>
        </w:tc>
      </w:tr>
      <w:tr w:rsidR="001E40F6" w:rsidTr="009650D5">
        <w:trPr>
          <w:trHeight w:val="269"/>
        </w:trPr>
        <w:tc>
          <w:tcPr>
            <w:tcW w:w="1408" w:type="dxa"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i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PUCCH-Config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1E40F6" w:rsidRPr="009650D5" w:rsidRDefault="001E40F6" w:rsidP="009650D5">
            <w:pPr>
              <w:spacing w:after="0"/>
              <w:jc w:val="both"/>
              <w:rPr>
                <w:rFonts w:ascii="Tms Rmn" w:eastAsia="SimSun" w:hAnsi="Tms Rmn"/>
                <w:i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dl-</w:t>
            </w:r>
            <w:proofErr w:type="spellStart"/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DataToUL</w:t>
            </w:r>
            <w:proofErr w:type="spellEnd"/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-ACK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1275A0" w:rsidRDefault="001E40F6" w:rsidP="009650D5">
            <w:pPr>
              <w:spacing w:after="0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K</w:t>
            </w:r>
            <w:r w:rsidRPr="009650D5">
              <w:rPr>
                <w:rFonts w:ascii="Tms Rmn" w:eastAsia="游明朝" w:hAnsi="Tms Rmn"/>
                <w:sz w:val="16"/>
                <w:lang w:val="en-US" w:eastAsia="ja-JP"/>
              </w:rPr>
              <w:t>1 config #1</w:t>
            </w:r>
          </w:p>
          <w:p w:rsidR="005418B1" w:rsidRDefault="005418B1" w:rsidP="009650D5">
            <w:pPr>
              <w:spacing w:after="0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</w:p>
          <w:p w:rsidR="005418B1" w:rsidRPr="009650D5" w:rsidRDefault="005418B1" w:rsidP="009650D5">
            <w:pPr>
              <w:spacing w:after="0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>
              <w:rPr>
                <w:rFonts w:ascii="Tms Rmn" w:eastAsia="游明朝" w:hAnsi="Tms Rmn"/>
                <w:sz w:val="16"/>
                <w:lang w:val="en-US" w:eastAsia="ja-JP"/>
              </w:rPr>
              <w:t>4, 3, 7, 6</w:t>
            </w:r>
          </w:p>
        </w:tc>
      </w:tr>
    </w:tbl>
    <w:p w:rsidR="001E40F6" w:rsidRDefault="001E40F6" w:rsidP="001E40F6">
      <w:pPr>
        <w:spacing w:after="0"/>
        <w:jc w:val="both"/>
        <w:rPr>
          <w:lang w:eastAsia="ja-JP"/>
        </w:rPr>
      </w:pPr>
    </w:p>
    <w:p w:rsidR="00850C2E" w:rsidRPr="00850C2E" w:rsidRDefault="00850C2E" w:rsidP="00850C2E">
      <w:pPr>
        <w:numPr>
          <w:ilvl w:val="0"/>
          <w:numId w:val="25"/>
        </w:numPr>
        <w:spacing w:after="0"/>
        <w:jc w:val="both"/>
        <w:rPr>
          <w:lang w:eastAsia="ja-JP"/>
        </w:rPr>
      </w:pPr>
      <w:r w:rsidRPr="00850C2E">
        <w:rPr>
          <w:lang w:eastAsia="ja-JP"/>
        </w:rPr>
        <w:t xml:space="preserve">K1 </w:t>
      </w:r>
      <w:r w:rsidR="001E40F6">
        <w:rPr>
          <w:lang w:eastAsia="ja-JP"/>
        </w:rPr>
        <w:t>configuration</w:t>
      </w:r>
      <w:r w:rsidR="00DA5E34">
        <w:rPr>
          <w:lang w:eastAsia="ja-JP"/>
        </w:rPr>
        <w:t xml:space="preserve"> #1</w:t>
      </w:r>
      <w:r w:rsidRPr="00850C2E">
        <w:rPr>
          <w:lang w:eastAsia="ja-JP"/>
        </w:rPr>
        <w:t>:</w:t>
      </w:r>
    </w:p>
    <w:p w:rsidR="00850C2E" w:rsidRPr="00850C2E" w:rsidRDefault="00D814F8" w:rsidP="00850C2E">
      <w:pPr>
        <w:spacing w:after="0"/>
        <w:jc w:val="both"/>
        <w:rPr>
          <w:lang w:eastAsia="ja-JP"/>
        </w:rPr>
      </w:pPr>
      <w:r>
        <w:rPr>
          <w:rFonts w:eastAsia="游明朝"/>
          <w:noProof/>
          <w:lang w:val="en-US" w:eastAsia="ja-JP"/>
        </w:rPr>
        <w:drawing>
          <wp:inline distT="0" distB="0" distL="0" distR="0">
            <wp:extent cx="5176520" cy="628015"/>
            <wp:effectExtent l="19050" t="0" r="508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52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0DA" w:rsidRPr="004F08AF" w:rsidRDefault="004470DA" w:rsidP="005B2F26">
      <w:pPr>
        <w:rPr>
          <w:lang w:eastAsia="ja-JP"/>
        </w:rPr>
      </w:pPr>
    </w:p>
    <w:p w:rsidR="00F0545C" w:rsidRDefault="00493952" w:rsidP="00F0545C">
      <w:pPr>
        <w:pStyle w:val="2"/>
        <w:rPr>
          <w:lang w:eastAsia="ja-JP"/>
        </w:rPr>
      </w:pPr>
      <w:r>
        <w:rPr>
          <w:lang w:eastAsia="ja-JP"/>
        </w:rPr>
        <w:t>3</w:t>
      </w:r>
      <w:r w:rsidR="00F0545C">
        <w:rPr>
          <w:lang w:eastAsia="ja-JP"/>
        </w:rPr>
        <w:t>.2</w:t>
      </w:r>
      <w:r>
        <w:rPr>
          <w:lang w:eastAsia="ja-JP"/>
        </w:rPr>
        <w:t>.</w:t>
      </w:r>
      <w:r w:rsidR="00F0545C">
        <w:rPr>
          <w:lang w:eastAsia="ja-JP"/>
        </w:rPr>
        <w:t xml:space="preserve"> 30kHz SCS</w:t>
      </w:r>
    </w:p>
    <w:p w:rsidR="00F0545C" w:rsidRPr="00F0545C" w:rsidRDefault="006C6763" w:rsidP="00F0545C">
      <w:pPr>
        <w:spacing w:after="0"/>
        <w:jc w:val="both"/>
        <w:rPr>
          <w:lang w:eastAsia="ja-JP"/>
        </w:rPr>
      </w:pPr>
      <w:r w:rsidRPr="006C6763">
        <w:rPr>
          <w:b/>
          <w:u w:val="single"/>
          <w:lang w:eastAsia="ja-JP"/>
        </w:rPr>
        <w:t>Proposals at RAN4 #87:</w:t>
      </w:r>
      <w:r w:rsidR="00F0545C">
        <w:rPr>
          <w:lang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8560"/>
      </w:tblGrid>
      <w:tr w:rsidR="00F0545C" w:rsidTr="009650D5">
        <w:tc>
          <w:tcPr>
            <w:tcW w:w="1242" w:type="dxa"/>
            <w:shd w:val="clear" w:color="auto" w:fill="auto"/>
          </w:tcPr>
          <w:p w:rsidR="00F0545C" w:rsidRPr="009650D5" w:rsidRDefault="00F0545C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I</w:t>
            </w:r>
            <w:r w:rsidRPr="009650D5">
              <w:rPr>
                <w:rFonts w:ascii="Tms Rmn" w:eastAsia="游明朝" w:hAnsi="Tms Rmn"/>
                <w:lang w:eastAsia="ja-JP"/>
              </w:rPr>
              <w:t>ntel [3]</w:t>
            </w:r>
          </w:p>
        </w:tc>
        <w:tc>
          <w:tcPr>
            <w:tcW w:w="8597" w:type="dxa"/>
            <w:shd w:val="clear" w:color="auto" w:fill="auto"/>
          </w:tcPr>
          <w:p w:rsidR="00F0545C" w:rsidRPr="009650D5" w:rsidRDefault="00510D4B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/>
                <w:lang w:val="en-US" w:eastAsia="ja-JP"/>
              </w:rPr>
              <w:t>Align LTE config #2 with D10/G2/U2; HARQ timing is as follows; HARQ process = 8.</w:t>
            </w:r>
            <w:r w:rsidR="00F0545C" w:rsidRPr="009650D5">
              <w:rPr>
                <w:rFonts w:ascii="Tms Rmn" w:eastAsia="游明朝" w:hAnsi="Tms Rmn"/>
                <w:lang w:val="en-US" w:eastAsia="ja-JP"/>
              </w:rPr>
              <w:t xml:space="preserve"> </w:t>
            </w:r>
          </w:p>
          <w:p w:rsidR="00F0545C" w:rsidRPr="009650D5" w:rsidRDefault="00D814F8" w:rsidP="009650D5">
            <w:pPr>
              <w:spacing w:after="0"/>
              <w:jc w:val="both"/>
              <w:rPr>
                <w:rFonts w:ascii="Tms Rmn" w:eastAsia="游明朝" w:hAnsi="Tms Rmn"/>
                <w:noProof/>
                <w:lang w:eastAsia="ja-JP"/>
              </w:rPr>
            </w:pPr>
            <w:r>
              <w:rPr>
                <w:rFonts w:ascii="Tms Rmn" w:eastAsia="游明朝" w:hAnsi="Tms Rmn"/>
                <w:noProof/>
                <w:lang w:val="en-US" w:eastAsia="ja-JP"/>
              </w:rPr>
              <w:drawing>
                <wp:inline distT="0" distB="0" distL="0" distR="0">
                  <wp:extent cx="4659630" cy="691515"/>
                  <wp:effectExtent l="19050" t="0" r="7620" b="0"/>
                  <wp:docPr id="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9630" cy="69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8A6" w:rsidRPr="009650D5" w:rsidRDefault="005318A6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</w:tc>
      </w:tr>
      <w:tr w:rsidR="00510D4B" w:rsidTr="009650D5">
        <w:tc>
          <w:tcPr>
            <w:tcW w:w="1242" w:type="dxa"/>
            <w:shd w:val="clear" w:color="auto" w:fill="auto"/>
          </w:tcPr>
          <w:p w:rsidR="00510D4B" w:rsidRPr="009650D5" w:rsidRDefault="00510D4B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D</w:t>
            </w:r>
            <w:r w:rsidRPr="009650D5">
              <w:rPr>
                <w:rFonts w:ascii="Tms Rmn" w:eastAsia="游明朝" w:hAnsi="Tms Rmn"/>
                <w:lang w:eastAsia="ja-JP"/>
              </w:rPr>
              <w:t>OCOMO[2]</w:t>
            </w:r>
          </w:p>
        </w:tc>
        <w:tc>
          <w:tcPr>
            <w:tcW w:w="8597" w:type="dxa"/>
            <w:shd w:val="clear" w:color="auto" w:fill="auto"/>
          </w:tcPr>
          <w:p w:rsidR="00510D4B" w:rsidRPr="009650D5" w:rsidRDefault="00510D4B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/>
                <w:lang w:val="en-US" w:eastAsia="ja-JP"/>
              </w:rPr>
              <w:t>Align LTE config #2 with D6/G4/U4; HARQ timing is as follows; HARQ process = 16</w:t>
            </w:r>
            <w:r w:rsidR="005318A6" w:rsidRPr="009650D5">
              <w:rPr>
                <w:rFonts w:ascii="Tms Rmn" w:eastAsia="游明朝" w:hAnsi="Tms Rmn"/>
                <w:lang w:val="en-US" w:eastAsia="ja-JP"/>
              </w:rPr>
              <w:t>; At least for EN-DC/NR CA band combinations that do not support simultaneous Tx/Rx</w:t>
            </w:r>
          </w:p>
          <w:p w:rsidR="00510D4B" w:rsidRPr="009650D5" w:rsidRDefault="00D814F8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>
              <w:rPr>
                <w:rFonts w:ascii="Tms Rmn" w:eastAsia="游明朝" w:hAnsi="Tms Rmn"/>
                <w:noProof/>
                <w:lang w:val="en-US" w:eastAsia="ja-JP"/>
              </w:rPr>
              <w:drawing>
                <wp:inline distT="0" distB="0" distL="0" distR="0">
                  <wp:extent cx="3745230" cy="842645"/>
                  <wp:effectExtent l="0" t="0" r="7620" b="0"/>
                  <wp:docPr id="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5230" cy="842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8A6" w:rsidRPr="009650D5" w:rsidRDefault="005318A6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</w:tc>
      </w:tr>
      <w:tr w:rsidR="00510D4B" w:rsidTr="009650D5">
        <w:tc>
          <w:tcPr>
            <w:tcW w:w="1242" w:type="dxa"/>
            <w:shd w:val="clear" w:color="auto" w:fill="auto"/>
          </w:tcPr>
          <w:p w:rsidR="00510D4B" w:rsidRPr="009650D5" w:rsidRDefault="00510D4B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lastRenderedPageBreak/>
              <w:t>H</w:t>
            </w:r>
            <w:r w:rsidRPr="009650D5">
              <w:rPr>
                <w:rFonts w:ascii="Tms Rmn" w:eastAsia="游明朝" w:hAnsi="Tms Rmn"/>
                <w:lang w:eastAsia="ja-JP"/>
              </w:rPr>
              <w:t>uawei [4]</w:t>
            </w:r>
          </w:p>
        </w:tc>
        <w:tc>
          <w:tcPr>
            <w:tcW w:w="8597" w:type="dxa"/>
            <w:shd w:val="clear" w:color="auto" w:fill="auto"/>
          </w:tcPr>
          <w:p w:rsidR="00510D4B" w:rsidRPr="009650D5" w:rsidRDefault="00510D4B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/>
                <w:lang w:val="en-US" w:eastAsia="ja-JP"/>
              </w:rPr>
              <w:t>{DDDSU} as follows (S=D8/G4/U2); K1 belongs {2, 3, 4, 5, 6, 7, 8}; HARQ process = 16.</w:t>
            </w:r>
          </w:p>
          <w:p w:rsidR="00510D4B" w:rsidRPr="009650D5" w:rsidRDefault="00D814F8" w:rsidP="009650D5">
            <w:pPr>
              <w:spacing w:after="0"/>
              <w:jc w:val="both"/>
              <w:rPr>
                <w:rFonts w:ascii="Tms Rmn" w:eastAsia="游明朝" w:hAnsi="Tms Rmn"/>
                <w:noProof/>
                <w:lang w:eastAsia="ja-JP"/>
              </w:rPr>
            </w:pPr>
            <w:r>
              <w:rPr>
                <w:rFonts w:ascii="Tms Rmn" w:eastAsia="游明朝" w:hAnsi="Tms Rmn"/>
                <w:noProof/>
                <w:lang w:val="en-US" w:eastAsia="ja-JP"/>
              </w:rPr>
              <w:drawing>
                <wp:inline distT="0" distB="0" distL="0" distR="0">
                  <wp:extent cx="5486400" cy="485140"/>
                  <wp:effectExtent l="19050" t="0" r="0" b="0"/>
                  <wp:docPr id="6" name="1CD2F255-FF3D-4501-BA73-57E043FE69EE" descr="1CD2F255-FF3D-4501-BA73-57E043FE69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CD2F255-FF3D-4501-BA73-57E043FE69EE" descr="1CD2F255-FF3D-4501-BA73-57E043FE69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8A6" w:rsidRPr="009650D5" w:rsidRDefault="005318A6" w:rsidP="009650D5">
            <w:pPr>
              <w:spacing w:after="0"/>
              <w:jc w:val="both"/>
              <w:rPr>
                <w:rFonts w:ascii="Tms Rmn" w:eastAsia="游明朝" w:hAnsi="Tms Rmn"/>
                <w:color w:val="FF0000"/>
                <w:lang w:val="en-US" w:eastAsia="ja-JP"/>
              </w:rPr>
            </w:pPr>
          </w:p>
          <w:p w:rsidR="005318A6" w:rsidRPr="009650D5" w:rsidRDefault="003608D0" w:rsidP="009650D5">
            <w:pPr>
              <w:spacing w:after="0"/>
              <w:jc w:val="both"/>
              <w:rPr>
                <w:rFonts w:ascii="Tms Rmn" w:eastAsia="游明朝" w:hAnsi="Tms Rmn"/>
                <w:color w:val="FF0000"/>
                <w:lang w:val="en-US" w:eastAsia="ja-JP"/>
              </w:rPr>
            </w:pPr>
            <w:r w:rsidRPr="009650D5">
              <w:rPr>
                <w:rFonts w:ascii="Tms Rmn" w:eastAsia="游明朝" w:hAnsi="Tms Rmn"/>
                <w:color w:val="FF0000"/>
                <w:lang w:val="en-US" w:eastAsia="ja-JP"/>
              </w:rPr>
              <w:t>A/N timing</w:t>
            </w:r>
            <w:r w:rsidR="0008174F" w:rsidRPr="009650D5">
              <w:rPr>
                <w:rFonts w:ascii="Tms Rmn" w:eastAsia="游明朝" w:hAnsi="Tms Rmn"/>
                <w:color w:val="FF0000"/>
                <w:lang w:val="en-US" w:eastAsia="ja-JP"/>
              </w:rPr>
              <w:t xml:space="preserve"> (K1 values)</w:t>
            </w:r>
            <w:r w:rsidRPr="009650D5">
              <w:rPr>
                <w:rFonts w:ascii="Tms Rmn" w:eastAsia="游明朝" w:hAnsi="Tms Rmn"/>
                <w:color w:val="FF0000"/>
                <w:lang w:val="en-US" w:eastAsia="ja-JP"/>
              </w:rPr>
              <w:t xml:space="preserve"> is </w:t>
            </w:r>
            <w:r w:rsidR="001F1B0B" w:rsidRPr="009650D5">
              <w:rPr>
                <w:rFonts w:ascii="Tms Rmn" w:eastAsia="游明朝" w:hAnsi="Tms Rmn"/>
                <w:color w:val="FF0000"/>
                <w:lang w:val="en-US" w:eastAsia="ja-JP"/>
              </w:rPr>
              <w:t>unclear</w:t>
            </w:r>
          </w:p>
        </w:tc>
      </w:tr>
      <w:tr w:rsidR="00510D4B" w:rsidTr="009650D5">
        <w:tc>
          <w:tcPr>
            <w:tcW w:w="1242" w:type="dxa"/>
            <w:shd w:val="clear" w:color="auto" w:fill="auto"/>
          </w:tcPr>
          <w:p w:rsidR="00510D4B" w:rsidRPr="009650D5" w:rsidRDefault="005318A6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Q</w:t>
            </w:r>
            <w:r w:rsidRPr="009650D5">
              <w:rPr>
                <w:rFonts w:ascii="Tms Rmn" w:eastAsia="游明朝" w:hAnsi="Tms Rmn"/>
                <w:lang w:eastAsia="ja-JP"/>
              </w:rPr>
              <w:t>ualcomm [5]</w:t>
            </w:r>
            <w:r w:rsidR="001924F9" w:rsidRPr="009650D5">
              <w:rPr>
                <w:rFonts w:ascii="Tms Rmn" w:eastAsia="游明朝" w:hAnsi="Tms Rmn"/>
                <w:lang w:eastAsia="ja-JP"/>
              </w:rPr>
              <w:t>[7]</w:t>
            </w:r>
          </w:p>
        </w:tc>
        <w:tc>
          <w:tcPr>
            <w:tcW w:w="8597" w:type="dxa"/>
            <w:shd w:val="clear" w:color="auto" w:fill="auto"/>
          </w:tcPr>
          <w:p w:rsidR="001F1B0B" w:rsidRPr="009650D5" w:rsidRDefault="001F1B0B" w:rsidP="009650D5">
            <w:pPr>
              <w:spacing w:after="0"/>
              <w:jc w:val="both"/>
              <w:rPr>
                <w:rFonts w:ascii="Tms Rmn" w:eastAsia="游明朝" w:hAnsi="Tms Rmn"/>
                <w:sz w:val="21"/>
                <w:lang w:val="en-US" w:eastAsia="ja-JP"/>
              </w:rPr>
            </w:pPr>
            <w:r w:rsidRPr="009650D5">
              <w:rPr>
                <w:rFonts w:ascii="Tms Rmn" w:eastAsia="游明朝" w:hAnsi="Tms Rmn"/>
                <w:lang w:val="en-US" w:eastAsia="ja-JP"/>
              </w:rPr>
              <w:t>For scenarios where NR does not need to be aligned with LTE slot pattern, use DSDU slot pattern {0,32,0,41</w:t>
            </w:r>
            <w:r w:rsidR="00C40212" w:rsidRPr="009650D5">
              <w:rPr>
                <w:rFonts w:ascii="Tms Rmn" w:eastAsia="游明朝" w:hAnsi="Tms Rmn"/>
                <w:lang w:val="en-US" w:eastAsia="ja-JP"/>
              </w:rPr>
              <w:t>} as follows:</w:t>
            </w:r>
          </w:p>
          <w:p w:rsidR="001F1B0B" w:rsidRPr="009650D5" w:rsidRDefault="001F1B0B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  <w:p w:rsidR="009757C0" w:rsidRPr="009650D5" w:rsidRDefault="00D814F8" w:rsidP="009650D5">
            <w:pPr>
              <w:spacing w:after="0"/>
              <w:jc w:val="both"/>
              <w:rPr>
                <w:rFonts w:ascii="Tms Rmn" w:eastAsia="游明朝" w:hAnsi="Tms Rmn"/>
                <w:color w:val="FF0000"/>
                <w:lang w:val="en-US" w:eastAsia="ja-JP"/>
              </w:rPr>
            </w:pPr>
            <w:r>
              <w:rPr>
                <w:rFonts w:ascii="Tms Rmn" w:eastAsia="游明朝" w:hAnsi="Tms Rmn" w:hint="eastAsia"/>
                <w:noProof/>
                <w:color w:val="FF0000"/>
                <w:lang w:val="en-US" w:eastAsia="ja-JP"/>
              </w:rPr>
              <w:drawing>
                <wp:inline distT="0" distB="0" distL="0" distR="0">
                  <wp:extent cx="4516120" cy="7473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6120" cy="74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62FD" w:rsidRPr="009650D5" w:rsidRDefault="00D814F8" w:rsidP="009650D5">
            <w:pPr>
              <w:spacing w:after="0"/>
              <w:jc w:val="both"/>
              <w:rPr>
                <w:rFonts w:ascii="Tms Rmn" w:eastAsia="游明朝" w:hAnsi="Tms Rmn"/>
                <w:color w:val="FF0000"/>
                <w:lang w:val="en-US" w:eastAsia="ja-JP"/>
              </w:rPr>
            </w:pPr>
            <w:r>
              <w:rPr>
                <w:rFonts w:ascii="Tms Rmn" w:eastAsia="SimSun" w:hAnsi="Tms Rmn"/>
                <w:noProof/>
                <w:lang w:val="en-US" w:eastAsia="ja-JP"/>
              </w:rPr>
              <w:drawing>
                <wp:inline distT="0" distB="0" distL="0" distR="0">
                  <wp:extent cx="3883660" cy="1013460"/>
                  <wp:effectExtent l="19050" t="0" r="2540" b="0"/>
                  <wp:docPr id="1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3660" cy="1013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826E8" w:rsidRPr="009650D5" w:rsidRDefault="00A826E8" w:rsidP="009650D5">
            <w:pPr>
              <w:spacing w:after="0"/>
              <w:jc w:val="both"/>
              <w:rPr>
                <w:rFonts w:ascii="Tms Rmn" w:eastAsia="游明朝" w:hAnsi="Tms Rmn"/>
                <w:color w:val="FF0000"/>
                <w:lang w:val="en-US" w:eastAsia="ja-JP"/>
              </w:rPr>
            </w:pPr>
          </w:p>
        </w:tc>
      </w:tr>
      <w:tr w:rsidR="00510D4B" w:rsidTr="009650D5">
        <w:tc>
          <w:tcPr>
            <w:tcW w:w="1242" w:type="dxa"/>
            <w:shd w:val="clear" w:color="auto" w:fill="auto"/>
          </w:tcPr>
          <w:p w:rsidR="00510D4B" w:rsidRPr="009650D5" w:rsidRDefault="005318A6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E</w:t>
            </w:r>
            <w:r w:rsidRPr="009650D5">
              <w:rPr>
                <w:rFonts w:ascii="Tms Rmn" w:eastAsia="游明朝" w:hAnsi="Tms Rmn"/>
                <w:lang w:eastAsia="ja-JP"/>
              </w:rPr>
              <w:t>ricsson [6]</w:t>
            </w:r>
          </w:p>
        </w:tc>
        <w:tc>
          <w:tcPr>
            <w:tcW w:w="8597" w:type="dxa"/>
            <w:shd w:val="clear" w:color="auto" w:fill="auto"/>
          </w:tcPr>
          <w:p w:rsidR="00510D4B" w:rsidRPr="009650D5" w:rsidRDefault="008E660B" w:rsidP="009650D5">
            <w:pPr>
              <w:spacing w:after="0"/>
              <w:jc w:val="both"/>
              <w:rPr>
                <w:rFonts w:eastAsia="游明朝"/>
                <w:lang w:val="en-US" w:eastAsia="ja-JP"/>
              </w:rPr>
            </w:pPr>
            <w:r w:rsidRPr="009650D5">
              <w:rPr>
                <w:rFonts w:ascii="Tms Rmn" w:eastAsia="游明朝" w:hAnsi="Tms Rmn"/>
                <w:lang w:val="en-US" w:eastAsia="ja-JP"/>
              </w:rPr>
              <w:t xml:space="preserve">Align LTE config #2 {DDDSU}; </w:t>
            </w:r>
            <w:r w:rsidRPr="009650D5">
              <w:rPr>
                <w:rFonts w:eastAsia="游明朝"/>
                <w:lang w:val="en-US" w:eastAsia="ja-JP"/>
              </w:rPr>
              <w:t>HARQ process can be reduced e.g. 4 than max number; Other configuration can be introduced into UE demodulation requirements with phase approach;</w:t>
            </w:r>
          </w:p>
          <w:p w:rsidR="008E660B" w:rsidRPr="009650D5" w:rsidRDefault="008E660B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  <w:p w:rsidR="008E660B" w:rsidRPr="009650D5" w:rsidRDefault="008E660B" w:rsidP="009650D5">
            <w:pPr>
              <w:spacing w:after="0"/>
              <w:jc w:val="both"/>
              <w:rPr>
                <w:rFonts w:ascii="Tms Rmn" w:eastAsia="游明朝" w:hAnsi="Tms Rmn"/>
                <w:color w:val="FF0000"/>
                <w:lang w:val="en-US" w:eastAsia="ja-JP"/>
              </w:rPr>
            </w:pPr>
            <w:r w:rsidRPr="009650D5">
              <w:rPr>
                <w:rFonts w:ascii="Tms Rmn" w:eastAsia="游明朝" w:hAnsi="Tms Rmn"/>
                <w:color w:val="FF0000"/>
                <w:lang w:val="en-US" w:eastAsia="ja-JP"/>
              </w:rPr>
              <w:t>Special subframe configuration</w:t>
            </w:r>
            <w:r w:rsidR="008A62FD" w:rsidRPr="009650D5">
              <w:rPr>
                <w:rFonts w:ascii="Tms Rmn" w:eastAsia="游明朝" w:hAnsi="Tms Rmn"/>
                <w:color w:val="FF0000"/>
                <w:lang w:val="en-US" w:eastAsia="ja-JP"/>
              </w:rPr>
              <w:t xml:space="preserve"> and </w:t>
            </w:r>
            <w:r w:rsidR="003608D0" w:rsidRPr="009650D5">
              <w:rPr>
                <w:rFonts w:ascii="Tms Rmn" w:eastAsia="游明朝" w:hAnsi="Tms Rmn"/>
                <w:color w:val="FF0000"/>
                <w:lang w:val="en-US" w:eastAsia="ja-JP"/>
              </w:rPr>
              <w:t>A/N timing</w:t>
            </w:r>
            <w:r w:rsidR="0008174F" w:rsidRPr="009650D5">
              <w:rPr>
                <w:rFonts w:ascii="Tms Rmn" w:eastAsia="游明朝" w:hAnsi="Tms Rmn"/>
                <w:color w:val="FF0000"/>
                <w:lang w:val="en-US" w:eastAsia="ja-JP"/>
              </w:rPr>
              <w:t xml:space="preserve"> (K1 values)</w:t>
            </w:r>
            <w:r w:rsidR="003608D0" w:rsidRPr="009650D5">
              <w:rPr>
                <w:rFonts w:ascii="Tms Rmn" w:eastAsia="游明朝" w:hAnsi="Tms Rmn"/>
                <w:color w:val="FF0000"/>
                <w:lang w:val="en-US" w:eastAsia="ja-JP"/>
              </w:rPr>
              <w:t xml:space="preserve"> </w:t>
            </w:r>
            <w:r w:rsidRPr="009650D5">
              <w:rPr>
                <w:rFonts w:ascii="Tms Rmn" w:eastAsia="游明朝" w:hAnsi="Tms Rmn"/>
                <w:color w:val="FF0000"/>
                <w:lang w:val="en-US" w:eastAsia="ja-JP"/>
              </w:rPr>
              <w:t>are unclear</w:t>
            </w:r>
          </w:p>
        </w:tc>
      </w:tr>
    </w:tbl>
    <w:p w:rsidR="00F0545C" w:rsidRDefault="00F0545C" w:rsidP="00CA2DEB">
      <w:pPr>
        <w:spacing w:after="0"/>
        <w:jc w:val="both"/>
        <w:rPr>
          <w:lang w:eastAsia="ja-JP"/>
        </w:rPr>
      </w:pPr>
    </w:p>
    <w:p w:rsidR="006D018E" w:rsidRPr="006C6763" w:rsidRDefault="006D018E" w:rsidP="00CA2DEB">
      <w:pPr>
        <w:spacing w:after="0"/>
        <w:jc w:val="both"/>
        <w:rPr>
          <w:b/>
          <w:u w:val="single"/>
          <w:lang w:eastAsia="ja-JP"/>
        </w:rPr>
      </w:pPr>
      <w:r w:rsidRPr="006C6763">
        <w:rPr>
          <w:rFonts w:hint="eastAsia"/>
          <w:b/>
          <w:u w:val="single"/>
          <w:lang w:eastAsia="ja-JP"/>
        </w:rPr>
        <w:t>S</w:t>
      </w:r>
      <w:r w:rsidRPr="006C6763">
        <w:rPr>
          <w:b/>
          <w:u w:val="single"/>
          <w:lang w:eastAsia="ja-JP"/>
        </w:rPr>
        <w:t>ummary</w:t>
      </w:r>
      <w:r w:rsidR="006C6763">
        <w:rPr>
          <w:b/>
          <w:u w:val="single"/>
          <w:lang w:eastAsia="ja-JP"/>
        </w:rPr>
        <w:t xml:space="preserve"> of proposals:</w:t>
      </w:r>
    </w:p>
    <w:tbl>
      <w:tblPr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029"/>
        <w:gridCol w:w="1121"/>
        <w:gridCol w:w="1144"/>
        <w:gridCol w:w="1124"/>
        <w:gridCol w:w="1221"/>
        <w:gridCol w:w="1132"/>
        <w:gridCol w:w="1145"/>
      </w:tblGrid>
      <w:tr w:rsidR="001924F9" w:rsidRPr="009650D5" w:rsidTr="009650D5">
        <w:trPr>
          <w:trHeight w:val="163"/>
        </w:trPr>
        <w:tc>
          <w:tcPr>
            <w:tcW w:w="3438" w:type="dxa"/>
            <w:gridSpan w:val="2"/>
            <w:tcBorders>
              <w:right w:val="single" w:sz="4" w:space="0" w:color="auto"/>
            </w:tcBorders>
            <w:shd w:val="clear" w:color="auto" w:fill="FBE4D5"/>
            <w:vAlign w:val="center"/>
          </w:tcPr>
          <w:p w:rsidR="001924F9" w:rsidRPr="009650D5" w:rsidRDefault="001924F9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eastAsia="ja-JP"/>
              </w:rPr>
            </w:pPr>
            <w:r w:rsidRPr="009650D5">
              <w:rPr>
                <w:rFonts w:eastAsia="游明朝"/>
                <w:i/>
                <w:sz w:val="16"/>
                <w:szCs w:val="16"/>
                <w:lang w:eastAsia="ja-JP"/>
              </w:rPr>
              <w:t>RRC configurations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1924F9" w:rsidRPr="009650D5" w:rsidRDefault="001924F9" w:rsidP="009650D5">
            <w:pPr>
              <w:spacing w:after="0"/>
              <w:jc w:val="both"/>
              <w:rPr>
                <w:rFonts w:eastAsia="游明朝"/>
                <w:sz w:val="16"/>
                <w:szCs w:val="16"/>
                <w:lang w:eastAsia="ja-JP"/>
              </w:rPr>
            </w:pPr>
            <w:r w:rsidRPr="009650D5">
              <w:rPr>
                <w:rFonts w:eastAsia="游明朝" w:hint="eastAsia"/>
                <w:sz w:val="16"/>
                <w:szCs w:val="16"/>
                <w:lang w:eastAsia="ja-JP"/>
              </w:rPr>
              <w:t>I</w:t>
            </w:r>
            <w:r w:rsidRPr="009650D5">
              <w:rPr>
                <w:rFonts w:eastAsia="游明朝"/>
                <w:sz w:val="16"/>
                <w:szCs w:val="16"/>
                <w:lang w:eastAsia="ja-JP"/>
              </w:rPr>
              <w:t>ntel [3]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1924F9" w:rsidRPr="009650D5" w:rsidRDefault="001924F9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D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OCOMO [2]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1924F9" w:rsidRPr="009650D5" w:rsidRDefault="001924F9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H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uawei [4]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1924F9" w:rsidRPr="009650D5" w:rsidRDefault="001924F9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Q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ualcomm [5]</w:t>
            </w:r>
            <w:r w:rsidR="00584F63"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 xml:space="preserve"> [7]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1924F9" w:rsidRPr="009650D5" w:rsidRDefault="001924F9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E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ricsson [6]</w:t>
            </w:r>
          </w:p>
        </w:tc>
      </w:tr>
      <w:tr w:rsidR="00B83CFE" w:rsidRPr="009650D5" w:rsidTr="009650D5">
        <w:trPr>
          <w:trHeight w:val="163"/>
        </w:trPr>
        <w:tc>
          <w:tcPr>
            <w:tcW w:w="140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i/>
                <w:sz w:val="16"/>
                <w:szCs w:val="16"/>
                <w:lang w:eastAsia="ja-JP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 w:eastAsia="zh-CN"/>
              </w:rPr>
              <w:t>UL-DL-configuration-common</w:t>
            </w:r>
          </w:p>
        </w:tc>
        <w:tc>
          <w:tcPr>
            <w:tcW w:w="20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color w:val="808080"/>
                <w:sz w:val="16"/>
                <w:szCs w:val="16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 w:eastAsia="zh-CN"/>
              </w:rPr>
              <w:t>referenceSubcarrierSpacing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 w:line="280" w:lineRule="atLeast"/>
              <w:jc w:val="center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15 kHz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3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0kHz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3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0kHz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center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3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0kHz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3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0kHz</w:t>
            </w:r>
          </w:p>
        </w:tc>
      </w:tr>
      <w:tr w:rsidR="00B83CFE" w:rsidRPr="009650D5" w:rsidTr="009650D5">
        <w:trPr>
          <w:trHeight w:val="333"/>
        </w:trPr>
        <w:tc>
          <w:tcPr>
            <w:tcW w:w="14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dl-UL-</w:t>
            </w: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TransmissionPeriodicity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center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ms5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ms5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ms2p5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ms1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ms1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ms5</w:t>
            </w:r>
          </w:p>
        </w:tc>
      </w:tr>
      <w:tr w:rsidR="00B83CFE" w:rsidRPr="009650D5" w:rsidTr="009650D5">
        <w:trPr>
          <w:trHeight w:val="176"/>
        </w:trPr>
        <w:tc>
          <w:tcPr>
            <w:tcW w:w="14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nrofDownlinkSlots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center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7</w:t>
            </w:r>
          </w:p>
        </w:tc>
      </w:tr>
      <w:tr w:rsidR="00B83CFE" w:rsidRPr="009650D5" w:rsidTr="009650D5">
        <w:trPr>
          <w:trHeight w:val="170"/>
        </w:trPr>
        <w:tc>
          <w:tcPr>
            <w:tcW w:w="14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nrofDownlinkSymbols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center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12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8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-10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  <w:tr w:rsidR="00B83CFE" w:rsidRPr="009650D5" w:rsidTr="009650D5">
        <w:trPr>
          <w:trHeight w:val="170"/>
        </w:trPr>
        <w:tc>
          <w:tcPr>
            <w:tcW w:w="14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nrofUplinkSlots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center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2</w:t>
            </w:r>
          </w:p>
        </w:tc>
      </w:tr>
      <w:tr w:rsidR="00B83CFE" w:rsidRPr="009650D5" w:rsidTr="009650D5">
        <w:trPr>
          <w:trHeight w:val="170"/>
        </w:trPr>
        <w:tc>
          <w:tcPr>
            <w:tcW w:w="14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nrofUplinkSymbols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center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  <w:tr w:rsidR="00B83CFE" w:rsidRPr="009650D5" w:rsidTr="009650D5">
        <w:trPr>
          <w:trHeight w:val="327"/>
        </w:trPr>
        <w:tc>
          <w:tcPr>
            <w:tcW w:w="1409" w:type="dxa"/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PDSCH-</w:t>
            </w: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ServingCellConfig</w:t>
            </w:r>
            <w:proofErr w:type="spellEnd"/>
          </w:p>
        </w:tc>
        <w:tc>
          <w:tcPr>
            <w:tcW w:w="20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nrofHARQ-ProcessesForPDSCH</w:t>
            </w:r>
            <w:proofErr w:type="spellEnd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center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1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1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center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e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.g. 4</w:t>
            </w:r>
          </w:p>
        </w:tc>
      </w:tr>
      <w:tr w:rsidR="00B83CFE" w:rsidRPr="009650D5" w:rsidTr="009650D5">
        <w:trPr>
          <w:trHeight w:val="163"/>
        </w:trPr>
        <w:tc>
          <w:tcPr>
            <w:tcW w:w="1409" w:type="dxa"/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PUCCH-Config</w:t>
            </w:r>
          </w:p>
        </w:tc>
        <w:tc>
          <w:tcPr>
            <w:tcW w:w="20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dl-</w:t>
            </w: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DataToUL</w:t>
            </w:r>
            <w:proofErr w:type="spellEnd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-ACK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K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1 config #2 (see below)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K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1 config #3</w:t>
            </w:r>
          </w:p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(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see below)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K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 xml:space="preserve">1 config #4 </w:t>
            </w: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(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see below)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  <w:tr w:rsidR="00B83CFE" w:rsidRPr="009650D5" w:rsidTr="009650D5">
        <w:trPr>
          <w:trHeight w:val="654"/>
        </w:trPr>
        <w:tc>
          <w:tcPr>
            <w:tcW w:w="1409" w:type="dxa"/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val="en-US" w:eastAsia="ja-JP"/>
              </w:rPr>
              <w:t>N</w:t>
            </w:r>
            <w:r w:rsidRPr="009650D5">
              <w:rPr>
                <w:rFonts w:ascii="Tms Rmn" w:eastAsia="游明朝" w:hAnsi="Tms Rmn"/>
                <w:sz w:val="16"/>
                <w:szCs w:val="16"/>
                <w:lang w:val="en-US" w:eastAsia="ja-JP"/>
              </w:rPr>
              <w:t>ote</w:t>
            </w:r>
          </w:p>
        </w:tc>
        <w:tc>
          <w:tcPr>
            <w:tcW w:w="202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i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At least for EN-DC/NR CA band combinations that do not support simultaneous Tx/Rx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 xml:space="preserve">For </w:t>
            </w: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U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L-DL config common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 xml:space="preserve">For </w:t>
            </w: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U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L-DL config common2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FE" w:rsidRPr="009650D5" w:rsidRDefault="00B83CFE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SimSun" w:hAnsi="Tms Rmn"/>
                <w:sz w:val="16"/>
                <w:szCs w:val="16"/>
                <w:lang w:eastAsia="ja-JP"/>
              </w:rPr>
              <w:t>Other configuration can be introduced into UE demodulation requirements with phase approach</w:t>
            </w:r>
          </w:p>
        </w:tc>
      </w:tr>
    </w:tbl>
    <w:p w:rsidR="006D018E" w:rsidRDefault="006D018E" w:rsidP="00CA2DEB">
      <w:pPr>
        <w:spacing w:after="0"/>
        <w:jc w:val="both"/>
        <w:rPr>
          <w:lang w:eastAsia="ja-JP"/>
        </w:rPr>
      </w:pPr>
    </w:p>
    <w:p w:rsidR="00021050" w:rsidRDefault="00021050" w:rsidP="00021050">
      <w:pPr>
        <w:numPr>
          <w:ilvl w:val="0"/>
          <w:numId w:val="25"/>
        </w:num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>K</w:t>
      </w:r>
      <w:r>
        <w:rPr>
          <w:lang w:eastAsia="ja-JP"/>
        </w:rPr>
        <w:t>1 configurations are as follows:</w:t>
      </w:r>
    </w:p>
    <w:p w:rsidR="00021050" w:rsidRDefault="00021050" w:rsidP="00021050">
      <w:pPr>
        <w:numPr>
          <w:ilvl w:val="1"/>
          <w:numId w:val="25"/>
        </w:numPr>
        <w:spacing w:after="0"/>
        <w:jc w:val="both"/>
        <w:rPr>
          <w:lang w:eastAsia="ja-JP"/>
        </w:rPr>
      </w:pPr>
      <w:r>
        <w:rPr>
          <w:lang w:eastAsia="ja-JP"/>
        </w:rPr>
        <w:t>K1 configuration #</w:t>
      </w:r>
      <w:r w:rsidR="007C31D9">
        <w:rPr>
          <w:lang w:eastAsia="ja-JP"/>
        </w:rPr>
        <w:t>2</w:t>
      </w:r>
      <w:r>
        <w:rPr>
          <w:lang w:eastAsia="ja-JP"/>
        </w:rPr>
        <w:t>:</w:t>
      </w:r>
      <w:r w:rsidR="00F4210A">
        <w:rPr>
          <w:lang w:eastAsia="ja-JP"/>
        </w:rPr>
        <w:t xml:space="preserve"> </w:t>
      </w:r>
    </w:p>
    <w:p w:rsidR="00021050" w:rsidRDefault="00D814F8" w:rsidP="00F4210A">
      <w:pPr>
        <w:spacing w:after="0"/>
        <w:ind w:left="1134"/>
        <w:jc w:val="both"/>
        <w:rPr>
          <w:lang w:eastAsia="ja-JP"/>
        </w:rPr>
      </w:pPr>
      <w:r>
        <w:rPr>
          <w:rFonts w:eastAsia="游明朝"/>
          <w:noProof/>
          <w:lang w:val="en-US" w:eastAsia="ja-JP"/>
        </w:rPr>
        <w:drawing>
          <wp:inline distT="0" distB="0" distL="0" distR="0">
            <wp:extent cx="4659630" cy="691515"/>
            <wp:effectExtent l="19050" t="0" r="7620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3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F63" w:rsidRDefault="00021050" w:rsidP="00584F63">
      <w:pPr>
        <w:numPr>
          <w:ilvl w:val="1"/>
          <w:numId w:val="25"/>
        </w:num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>K</w:t>
      </w:r>
      <w:r>
        <w:rPr>
          <w:lang w:eastAsia="ja-JP"/>
        </w:rPr>
        <w:t>1 configuration #</w:t>
      </w:r>
      <w:r w:rsidR="007C31D9">
        <w:rPr>
          <w:lang w:eastAsia="ja-JP"/>
        </w:rPr>
        <w:t>3</w:t>
      </w:r>
      <w:r>
        <w:rPr>
          <w:lang w:eastAsia="ja-JP"/>
        </w:rPr>
        <w:t>:</w:t>
      </w:r>
    </w:p>
    <w:p w:rsidR="00584F63" w:rsidRDefault="00D814F8" w:rsidP="00584F63">
      <w:pPr>
        <w:spacing w:after="0"/>
        <w:ind w:left="840"/>
        <w:jc w:val="both"/>
        <w:rPr>
          <w:lang w:eastAsia="ja-JP"/>
        </w:rPr>
      </w:pPr>
      <w:r>
        <w:rPr>
          <w:rFonts w:eastAsia="游明朝"/>
          <w:noProof/>
          <w:lang w:val="en-US" w:eastAsia="ja-JP"/>
        </w:rPr>
        <w:drawing>
          <wp:inline distT="0" distB="0" distL="0" distR="0">
            <wp:extent cx="3745230" cy="842645"/>
            <wp:effectExtent l="0" t="0" r="7620" b="0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230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F63" w:rsidRDefault="00584F63" w:rsidP="00584F63">
      <w:pPr>
        <w:numPr>
          <w:ilvl w:val="1"/>
          <w:numId w:val="25"/>
        </w:num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K</w:t>
      </w:r>
      <w:r>
        <w:rPr>
          <w:lang w:eastAsia="ja-JP"/>
        </w:rPr>
        <w:t>1 configuration #4</w:t>
      </w:r>
      <w:r w:rsidR="00AF315C">
        <w:rPr>
          <w:lang w:eastAsia="ja-JP"/>
        </w:rPr>
        <w:t>:</w:t>
      </w:r>
    </w:p>
    <w:p w:rsidR="00F4210A" w:rsidRDefault="00F4210A" w:rsidP="00F4210A">
      <w:pPr>
        <w:spacing w:after="0"/>
        <w:ind w:left="420"/>
        <w:jc w:val="both"/>
        <w:rPr>
          <w:lang w:eastAsia="ja-JP"/>
        </w:rPr>
      </w:pPr>
    </w:p>
    <w:p w:rsidR="00021050" w:rsidRPr="008A62FD" w:rsidRDefault="00D814F8" w:rsidP="008A62FD">
      <w:pPr>
        <w:spacing w:after="0"/>
        <w:ind w:left="1134"/>
        <w:jc w:val="both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>
            <wp:extent cx="3883660" cy="1013460"/>
            <wp:effectExtent l="19050" t="0" r="2540" b="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660" cy="1013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4F63" w:rsidRDefault="00584F63" w:rsidP="00021050">
      <w:pPr>
        <w:spacing w:after="0"/>
        <w:ind w:left="1260"/>
        <w:jc w:val="both"/>
        <w:rPr>
          <w:lang w:eastAsia="ja-JP"/>
        </w:rPr>
      </w:pPr>
    </w:p>
    <w:p w:rsidR="006D018E" w:rsidRDefault="00874828" w:rsidP="00CA2DEB">
      <w:pPr>
        <w:spacing w:after="0"/>
        <w:jc w:val="both"/>
        <w:rPr>
          <w:lang w:eastAsia="ja-JP"/>
        </w:rPr>
      </w:pPr>
      <w:r>
        <w:rPr>
          <w:lang w:eastAsia="ja-JP"/>
        </w:rPr>
        <w:t xml:space="preserve">K1 = </w:t>
      </w:r>
      <w:r>
        <w:rPr>
          <w:color w:val="1F497D"/>
          <w:sz w:val="22"/>
          <w:szCs w:val="22"/>
        </w:rPr>
        <w:t>{8,7,6,5,4,3,2}</w:t>
      </w:r>
    </w:p>
    <w:p w:rsidR="00510D4B" w:rsidRPr="00510D4B" w:rsidRDefault="00510D4B" w:rsidP="00CA2DEB">
      <w:pPr>
        <w:spacing w:after="0"/>
        <w:jc w:val="both"/>
        <w:rPr>
          <w:b/>
          <w:u w:val="single"/>
          <w:lang w:eastAsia="ja-JP"/>
        </w:rPr>
      </w:pPr>
      <w:r w:rsidRPr="00510D4B">
        <w:rPr>
          <w:rFonts w:hint="eastAsia"/>
          <w:b/>
          <w:u w:val="single"/>
          <w:lang w:eastAsia="ja-JP"/>
        </w:rPr>
        <w:t>P</w:t>
      </w:r>
      <w:r w:rsidRPr="00510D4B">
        <w:rPr>
          <w:b/>
          <w:u w:val="single"/>
          <w:lang w:eastAsia="ja-JP"/>
        </w:rPr>
        <w:t>ossible agreements:</w:t>
      </w:r>
    </w:p>
    <w:p w:rsidR="00DA5E34" w:rsidRDefault="008864DB" w:rsidP="005128D6">
      <w:pPr>
        <w:numPr>
          <w:ilvl w:val="0"/>
          <w:numId w:val="25"/>
        </w:numPr>
        <w:spacing w:after="0"/>
        <w:jc w:val="both"/>
        <w:rPr>
          <w:highlight w:val="green"/>
          <w:lang w:eastAsia="ja-JP"/>
        </w:rPr>
      </w:pPr>
      <w:r w:rsidRPr="008864DB">
        <w:rPr>
          <w:highlight w:val="green"/>
          <w:lang w:eastAsia="ja-JP"/>
        </w:rPr>
        <w:t>Slot format = {DDDDDDDSUU}</w:t>
      </w:r>
    </w:p>
    <w:p w:rsidR="008864DB" w:rsidRPr="00C2369F" w:rsidRDefault="00992C13" w:rsidP="00992C13">
      <w:pPr>
        <w:numPr>
          <w:ilvl w:val="1"/>
          <w:numId w:val="25"/>
        </w:numPr>
        <w:spacing w:after="0"/>
        <w:jc w:val="both"/>
        <w:rPr>
          <w:lang w:eastAsia="ja-JP"/>
        </w:rPr>
      </w:pPr>
      <w:r w:rsidRPr="00C2369F">
        <w:rPr>
          <w:lang w:eastAsia="ja-JP"/>
        </w:rPr>
        <w:t xml:space="preserve">Alt. 1. </w:t>
      </w:r>
      <w:r w:rsidR="008864DB" w:rsidRPr="00C2369F">
        <w:rPr>
          <w:rFonts w:hint="eastAsia"/>
          <w:lang w:eastAsia="ja-JP"/>
        </w:rPr>
        <w:t>S</w:t>
      </w:r>
      <w:r w:rsidR="008864DB" w:rsidRPr="00C2369F">
        <w:rPr>
          <w:lang w:eastAsia="ja-JP"/>
        </w:rPr>
        <w:t xml:space="preserve"> </w:t>
      </w:r>
      <w:r w:rsidRPr="00C2369F">
        <w:rPr>
          <w:lang w:eastAsia="ja-JP"/>
        </w:rPr>
        <w:t>= {D8, G4, U2}</w:t>
      </w:r>
    </w:p>
    <w:p w:rsidR="00992C13" w:rsidRPr="00C2369F" w:rsidRDefault="00992C13" w:rsidP="00992C13">
      <w:pPr>
        <w:numPr>
          <w:ilvl w:val="1"/>
          <w:numId w:val="25"/>
        </w:numPr>
        <w:spacing w:after="0"/>
        <w:jc w:val="both"/>
        <w:rPr>
          <w:highlight w:val="green"/>
          <w:lang w:eastAsia="ja-JP"/>
        </w:rPr>
      </w:pPr>
      <w:r w:rsidRPr="00C2369F">
        <w:rPr>
          <w:highlight w:val="green"/>
          <w:lang w:eastAsia="ja-JP"/>
        </w:rPr>
        <w:t>Alt. 2. S = {D6, G4, U4}</w:t>
      </w:r>
    </w:p>
    <w:p w:rsidR="00F20C56" w:rsidRDefault="00F20C56" w:rsidP="005B2F26">
      <w:pPr>
        <w:numPr>
          <w:ilvl w:val="0"/>
          <w:numId w:val="25"/>
        </w:num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>H</w:t>
      </w:r>
      <w:r>
        <w:rPr>
          <w:lang w:eastAsia="ja-JP"/>
        </w:rPr>
        <w:t>ARQ process:</w:t>
      </w:r>
    </w:p>
    <w:p w:rsidR="00F20C56" w:rsidRPr="00212494" w:rsidRDefault="00F20C56" w:rsidP="00F20C56">
      <w:pPr>
        <w:numPr>
          <w:ilvl w:val="1"/>
          <w:numId w:val="25"/>
        </w:numPr>
        <w:spacing w:after="0"/>
        <w:jc w:val="both"/>
        <w:rPr>
          <w:lang w:eastAsia="ja-JP"/>
        </w:rPr>
      </w:pPr>
      <w:r w:rsidRPr="00212494">
        <w:rPr>
          <w:lang w:eastAsia="ja-JP"/>
        </w:rPr>
        <w:t>Alt.</w:t>
      </w:r>
      <w:r w:rsidR="005B2F26" w:rsidRPr="00212494">
        <w:rPr>
          <w:lang w:eastAsia="ja-JP"/>
        </w:rPr>
        <w:t>1</w:t>
      </w:r>
      <w:r w:rsidRPr="00212494">
        <w:rPr>
          <w:lang w:eastAsia="ja-JP"/>
        </w:rPr>
        <w:t>. 16 process</w:t>
      </w:r>
    </w:p>
    <w:p w:rsidR="005549DB" w:rsidRPr="005D089F" w:rsidRDefault="005549DB" w:rsidP="005B2F26">
      <w:pPr>
        <w:numPr>
          <w:ilvl w:val="1"/>
          <w:numId w:val="25"/>
        </w:numPr>
        <w:spacing w:after="0"/>
        <w:jc w:val="both"/>
        <w:rPr>
          <w:sz w:val="26"/>
          <w:lang w:eastAsia="ja-JP"/>
        </w:rPr>
      </w:pPr>
      <w:r w:rsidRPr="00212494">
        <w:rPr>
          <w:lang w:eastAsia="ja-JP"/>
        </w:rPr>
        <w:t>Alt.</w:t>
      </w:r>
      <w:r w:rsidR="005B2F26" w:rsidRPr="00212494">
        <w:rPr>
          <w:lang w:eastAsia="ja-JP"/>
        </w:rPr>
        <w:t>2</w:t>
      </w:r>
      <w:r w:rsidRPr="00212494">
        <w:rPr>
          <w:lang w:eastAsia="ja-JP"/>
        </w:rPr>
        <w:t xml:space="preserve">. 8 process </w:t>
      </w:r>
      <w:r w:rsidR="003E7C10" w:rsidRPr="00212494">
        <w:rPr>
          <w:lang w:eastAsia="ja-JP"/>
        </w:rPr>
        <w:t xml:space="preserve">for REFSENS and </w:t>
      </w:r>
      <w:r w:rsidRPr="00212494">
        <w:rPr>
          <w:lang w:eastAsia="ja-JP"/>
        </w:rPr>
        <w:t xml:space="preserve">16 process </w:t>
      </w:r>
      <w:r w:rsidR="003E7C10" w:rsidRPr="00212494">
        <w:rPr>
          <w:lang w:eastAsia="ja-JP"/>
        </w:rPr>
        <w:t xml:space="preserve">will </w:t>
      </w:r>
      <w:r w:rsidRPr="00212494">
        <w:rPr>
          <w:lang w:eastAsia="ja-JP"/>
        </w:rPr>
        <w:t xml:space="preserve">be </w:t>
      </w:r>
      <w:r w:rsidR="005418B1" w:rsidRPr="00212494">
        <w:rPr>
          <w:lang w:eastAsia="ja-JP"/>
        </w:rPr>
        <w:t>discussed</w:t>
      </w:r>
      <w:r w:rsidR="0019404A" w:rsidRPr="00212494">
        <w:rPr>
          <w:lang w:eastAsia="ja-JP"/>
        </w:rPr>
        <w:t xml:space="preserve"> in UE </w:t>
      </w:r>
      <w:proofErr w:type="spellStart"/>
      <w:r w:rsidR="0019404A" w:rsidRPr="00212494">
        <w:rPr>
          <w:lang w:eastAsia="ja-JP"/>
        </w:rPr>
        <w:t>demo</w:t>
      </w:r>
      <w:r w:rsidRPr="00212494">
        <w:rPr>
          <w:lang w:eastAsia="ja-JP"/>
        </w:rPr>
        <w:t>d</w:t>
      </w:r>
      <w:proofErr w:type="spellEnd"/>
      <w:r w:rsidRPr="00212494">
        <w:rPr>
          <w:lang w:eastAsia="ja-JP"/>
        </w:rPr>
        <w:t xml:space="preserve"> test</w:t>
      </w:r>
    </w:p>
    <w:p w:rsidR="00F20C56" w:rsidRDefault="00F20C56" w:rsidP="00212494">
      <w:pPr>
        <w:spacing w:after="0"/>
        <w:ind w:left="420"/>
        <w:jc w:val="both"/>
        <w:rPr>
          <w:lang w:eastAsia="ja-JP"/>
        </w:rPr>
      </w:pPr>
    </w:p>
    <w:p w:rsidR="00493952" w:rsidRDefault="00493952" w:rsidP="00493952">
      <w:pPr>
        <w:pStyle w:val="2"/>
        <w:rPr>
          <w:lang w:eastAsia="ja-JP"/>
        </w:rPr>
      </w:pPr>
      <w:r>
        <w:rPr>
          <w:lang w:eastAsia="ja-JP"/>
        </w:rPr>
        <w:t>3.3. 60kHz SCS</w:t>
      </w:r>
      <w:r w:rsidR="00672B27">
        <w:rPr>
          <w:lang w:eastAsia="ja-JP"/>
        </w:rPr>
        <w:t xml:space="preserve"> (FR1)</w:t>
      </w:r>
    </w:p>
    <w:p w:rsidR="00493952" w:rsidRPr="00F0545C" w:rsidRDefault="006C6763" w:rsidP="00493952">
      <w:pPr>
        <w:spacing w:after="0"/>
        <w:jc w:val="both"/>
        <w:rPr>
          <w:lang w:eastAsia="ja-JP"/>
        </w:rPr>
      </w:pPr>
      <w:r w:rsidRPr="006C6763">
        <w:rPr>
          <w:b/>
          <w:u w:val="single"/>
          <w:lang w:eastAsia="ja-JP"/>
        </w:rPr>
        <w:t>Proposals at RAN4 #87:</w:t>
      </w: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9"/>
        <w:gridCol w:w="9006"/>
      </w:tblGrid>
      <w:tr w:rsidR="00493952" w:rsidTr="009650D5">
        <w:tc>
          <w:tcPr>
            <w:tcW w:w="1338" w:type="dxa"/>
            <w:shd w:val="clear" w:color="auto" w:fill="auto"/>
          </w:tcPr>
          <w:p w:rsidR="00493952" w:rsidRPr="009650D5" w:rsidRDefault="00493952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I</w:t>
            </w:r>
            <w:r w:rsidRPr="009650D5">
              <w:rPr>
                <w:rFonts w:ascii="Tms Rmn" w:eastAsia="游明朝" w:hAnsi="Tms Rmn"/>
                <w:lang w:eastAsia="ja-JP"/>
              </w:rPr>
              <w:t>ntel [3]</w:t>
            </w:r>
          </w:p>
        </w:tc>
        <w:tc>
          <w:tcPr>
            <w:tcW w:w="8967" w:type="dxa"/>
            <w:shd w:val="clear" w:color="auto" w:fill="auto"/>
          </w:tcPr>
          <w:p w:rsidR="00493952" w:rsidRPr="009650D5" w:rsidRDefault="008D4E7A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lang w:val="en-US" w:eastAsia="ja-JP"/>
              </w:rPr>
              <w:t>O</w:t>
            </w:r>
            <w:r w:rsidRPr="009650D5">
              <w:rPr>
                <w:rFonts w:ascii="Tms Rmn" w:eastAsia="游明朝" w:hAnsi="Tms Rmn"/>
                <w:lang w:val="en-US" w:eastAsia="ja-JP"/>
              </w:rPr>
              <w:t>ption 1:</w:t>
            </w:r>
            <w:r w:rsidR="006D018E" w:rsidRPr="006D018E">
              <w:t xml:space="preserve"> </w:t>
            </w:r>
            <w:r w:rsidR="006D018E" w:rsidRPr="009650D5">
              <w:rPr>
                <w:rFonts w:ascii="Tms Rmn" w:eastAsia="游明朝" w:hAnsi="Tms Rmn"/>
                <w:lang w:val="en-US" w:eastAsia="ja-JP"/>
              </w:rPr>
              <w:t>Aligned LTE config #0 with D6/G4/U4; HARQ timing is as follows; HARQ process = 8.</w:t>
            </w:r>
          </w:p>
          <w:p w:rsidR="008D4E7A" w:rsidRPr="009650D5" w:rsidRDefault="00D814F8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>
              <w:rPr>
                <w:rFonts w:ascii="Tms Rmn" w:eastAsia="游明朝" w:hAnsi="Tms Rmn"/>
                <w:noProof/>
                <w:lang w:val="en-US" w:eastAsia="ja-JP"/>
              </w:rPr>
              <w:drawing>
                <wp:inline distT="0" distB="0" distL="0" distR="0">
                  <wp:extent cx="5558155" cy="413385"/>
                  <wp:effectExtent l="19050" t="0" r="4445" b="0"/>
                  <wp:docPr id="1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8155" cy="413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4E7A" w:rsidRPr="009650D5" w:rsidRDefault="008D4E7A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lang w:val="en-US" w:eastAsia="ja-JP"/>
              </w:rPr>
              <w:t>O</w:t>
            </w:r>
            <w:r w:rsidRPr="009650D5">
              <w:rPr>
                <w:rFonts w:ascii="Tms Rmn" w:eastAsia="游明朝" w:hAnsi="Tms Rmn"/>
                <w:lang w:val="en-US" w:eastAsia="ja-JP"/>
              </w:rPr>
              <w:t xml:space="preserve">ption 2: </w:t>
            </w:r>
            <w:r w:rsidR="006D018E" w:rsidRPr="009650D5">
              <w:rPr>
                <w:rFonts w:ascii="Tms Rmn" w:eastAsia="游明朝" w:hAnsi="Tms Rmn"/>
                <w:lang w:val="en-US" w:eastAsia="ja-JP"/>
              </w:rPr>
              <w:t>Same config with 30kHz SCS with half periodicity (2.5ms)</w:t>
            </w:r>
          </w:p>
          <w:p w:rsidR="008D4E7A" w:rsidRPr="009650D5" w:rsidRDefault="00D814F8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>
              <w:rPr>
                <w:rFonts w:ascii="Tms Rmn" w:eastAsia="SimSun" w:hAnsi="Tms Rmn"/>
                <w:noProof/>
                <w:lang w:val="en-US" w:eastAsia="ja-JP"/>
              </w:rPr>
              <w:drawing>
                <wp:inline distT="0" distB="0" distL="0" distR="0">
                  <wp:extent cx="4397375" cy="532765"/>
                  <wp:effectExtent l="19050" t="0" r="3175" b="0"/>
                  <wp:docPr id="1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7375" cy="532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3952" w:rsidRPr="009650D5" w:rsidRDefault="00493952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</w:tc>
      </w:tr>
      <w:tr w:rsidR="00493952" w:rsidTr="009650D5">
        <w:tc>
          <w:tcPr>
            <w:tcW w:w="1338" w:type="dxa"/>
            <w:shd w:val="clear" w:color="auto" w:fill="auto"/>
          </w:tcPr>
          <w:p w:rsidR="00493952" w:rsidRPr="009650D5" w:rsidRDefault="00493952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E</w:t>
            </w:r>
            <w:r w:rsidRPr="009650D5">
              <w:rPr>
                <w:rFonts w:ascii="Tms Rmn" w:eastAsia="游明朝" w:hAnsi="Tms Rmn"/>
                <w:lang w:eastAsia="ja-JP"/>
              </w:rPr>
              <w:t>ricsson [6]</w:t>
            </w:r>
          </w:p>
        </w:tc>
        <w:tc>
          <w:tcPr>
            <w:tcW w:w="8967" w:type="dxa"/>
            <w:shd w:val="clear" w:color="auto" w:fill="auto"/>
          </w:tcPr>
          <w:p w:rsidR="00493952" w:rsidRPr="009650D5" w:rsidRDefault="00493952" w:rsidP="009650D5">
            <w:pPr>
              <w:spacing w:after="0"/>
              <w:jc w:val="both"/>
              <w:rPr>
                <w:rFonts w:eastAsia="游明朝"/>
                <w:lang w:val="en-US" w:eastAsia="ja-JP"/>
              </w:rPr>
            </w:pPr>
            <w:r w:rsidRPr="009650D5">
              <w:rPr>
                <w:rFonts w:ascii="Tms Rmn" w:eastAsia="游明朝" w:hAnsi="Tms Rmn"/>
                <w:lang w:val="en-US" w:eastAsia="ja-JP"/>
              </w:rPr>
              <w:t xml:space="preserve">Align LTE config #2 {DDDSU}; </w:t>
            </w:r>
            <w:r w:rsidRPr="009650D5">
              <w:rPr>
                <w:rFonts w:eastAsia="游明朝"/>
                <w:lang w:val="en-US" w:eastAsia="ja-JP"/>
              </w:rPr>
              <w:t>HARQ process can be reduced e.g. 4 than max number; Other configuration can be introduced into UE demodulation requirements with phase approach;</w:t>
            </w:r>
          </w:p>
          <w:p w:rsidR="00493952" w:rsidRPr="009650D5" w:rsidRDefault="00493952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  <w:p w:rsidR="00493952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color w:val="FF0000"/>
                <w:lang w:val="en-US" w:eastAsia="ja-JP"/>
              </w:rPr>
            </w:pPr>
            <w:r w:rsidRPr="009650D5">
              <w:rPr>
                <w:rFonts w:ascii="Tms Rmn" w:eastAsia="游明朝" w:hAnsi="Tms Rmn"/>
                <w:color w:val="FF0000"/>
                <w:lang w:val="en-US" w:eastAsia="ja-JP"/>
              </w:rPr>
              <w:t>Special subframe configuration and A/N timing</w:t>
            </w:r>
            <w:r w:rsidR="0008174F" w:rsidRPr="009650D5">
              <w:rPr>
                <w:rFonts w:ascii="Tms Rmn" w:eastAsia="游明朝" w:hAnsi="Tms Rmn"/>
                <w:color w:val="FF0000"/>
                <w:lang w:val="en-US" w:eastAsia="ja-JP"/>
              </w:rPr>
              <w:t xml:space="preserve"> (K1 values)</w:t>
            </w:r>
            <w:r w:rsidRPr="009650D5">
              <w:rPr>
                <w:rFonts w:ascii="Tms Rmn" w:eastAsia="游明朝" w:hAnsi="Tms Rmn"/>
                <w:color w:val="FF0000"/>
                <w:lang w:val="en-US" w:eastAsia="ja-JP"/>
              </w:rPr>
              <w:t xml:space="preserve"> are unclear</w:t>
            </w:r>
          </w:p>
        </w:tc>
      </w:tr>
    </w:tbl>
    <w:p w:rsidR="00493952" w:rsidRDefault="00493952" w:rsidP="00493952">
      <w:pPr>
        <w:spacing w:after="0"/>
        <w:jc w:val="both"/>
        <w:rPr>
          <w:lang w:eastAsia="ja-JP"/>
        </w:rPr>
      </w:pPr>
    </w:p>
    <w:p w:rsidR="006C6763" w:rsidRPr="006C6763" w:rsidRDefault="006C6763" w:rsidP="006C6763">
      <w:pPr>
        <w:spacing w:after="0"/>
        <w:jc w:val="both"/>
        <w:rPr>
          <w:b/>
          <w:u w:val="single"/>
          <w:lang w:eastAsia="ja-JP"/>
        </w:rPr>
      </w:pPr>
      <w:r w:rsidRPr="006C6763">
        <w:rPr>
          <w:rFonts w:hint="eastAsia"/>
          <w:b/>
          <w:u w:val="single"/>
          <w:lang w:eastAsia="ja-JP"/>
        </w:rPr>
        <w:t>S</w:t>
      </w:r>
      <w:r w:rsidRPr="006C6763">
        <w:rPr>
          <w:b/>
          <w:u w:val="single"/>
          <w:lang w:eastAsia="ja-JP"/>
        </w:rPr>
        <w:t>ummary</w:t>
      </w:r>
      <w:r>
        <w:rPr>
          <w:b/>
          <w:u w:val="single"/>
          <w:lang w:eastAsia="ja-JP"/>
        </w:rPr>
        <w:t xml:space="preserve"> of proposals:</w:t>
      </w:r>
    </w:p>
    <w:tbl>
      <w:tblPr>
        <w:tblW w:w="7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2029"/>
        <w:gridCol w:w="1363"/>
        <w:gridCol w:w="1364"/>
        <w:gridCol w:w="1364"/>
      </w:tblGrid>
      <w:tr w:rsidR="0008174F" w:rsidRPr="009650D5" w:rsidTr="009650D5">
        <w:trPr>
          <w:trHeight w:val="149"/>
        </w:trPr>
        <w:tc>
          <w:tcPr>
            <w:tcW w:w="3437" w:type="dxa"/>
            <w:gridSpan w:val="2"/>
            <w:vMerge w:val="restart"/>
            <w:shd w:val="clear" w:color="auto" w:fill="FBE4D5"/>
            <w:vAlign w:val="center"/>
          </w:tcPr>
          <w:p w:rsidR="0008174F" w:rsidRPr="009650D5" w:rsidRDefault="0008174F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eastAsia="ja-JP"/>
              </w:rPr>
            </w:pPr>
            <w:r w:rsidRPr="009650D5">
              <w:rPr>
                <w:rFonts w:eastAsia="游明朝"/>
                <w:i/>
                <w:sz w:val="16"/>
                <w:szCs w:val="16"/>
                <w:lang w:eastAsia="ja-JP"/>
              </w:rPr>
              <w:t>RRC configurations</w:t>
            </w:r>
          </w:p>
        </w:tc>
        <w:tc>
          <w:tcPr>
            <w:tcW w:w="2727" w:type="dxa"/>
            <w:gridSpan w:val="2"/>
            <w:shd w:val="clear" w:color="auto" w:fill="FBE4D5"/>
            <w:vAlign w:val="center"/>
          </w:tcPr>
          <w:p w:rsidR="0008174F" w:rsidRPr="009650D5" w:rsidRDefault="0008174F" w:rsidP="009650D5">
            <w:pPr>
              <w:spacing w:after="0"/>
              <w:jc w:val="center"/>
              <w:rPr>
                <w:rFonts w:eastAsia="游明朝"/>
                <w:sz w:val="16"/>
                <w:szCs w:val="16"/>
                <w:lang w:eastAsia="ja-JP"/>
              </w:rPr>
            </w:pPr>
            <w:r w:rsidRPr="009650D5">
              <w:rPr>
                <w:rFonts w:eastAsia="游明朝" w:hint="eastAsia"/>
                <w:sz w:val="16"/>
                <w:szCs w:val="16"/>
                <w:lang w:eastAsia="ja-JP"/>
              </w:rPr>
              <w:t>I</w:t>
            </w:r>
            <w:r w:rsidRPr="009650D5">
              <w:rPr>
                <w:rFonts w:eastAsia="游明朝"/>
                <w:sz w:val="16"/>
                <w:szCs w:val="16"/>
                <w:lang w:eastAsia="ja-JP"/>
              </w:rPr>
              <w:t>ntel [3]</w:t>
            </w:r>
          </w:p>
        </w:tc>
        <w:tc>
          <w:tcPr>
            <w:tcW w:w="1364" w:type="dxa"/>
            <w:vMerge w:val="restart"/>
            <w:shd w:val="clear" w:color="auto" w:fill="FBE4D5"/>
            <w:vAlign w:val="center"/>
          </w:tcPr>
          <w:p w:rsidR="0008174F" w:rsidRPr="009650D5" w:rsidRDefault="0008174F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E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ricsson [6]</w:t>
            </w:r>
          </w:p>
        </w:tc>
      </w:tr>
      <w:tr w:rsidR="0008174F" w:rsidRPr="009650D5" w:rsidTr="009650D5">
        <w:trPr>
          <w:trHeight w:val="149"/>
        </w:trPr>
        <w:tc>
          <w:tcPr>
            <w:tcW w:w="3437" w:type="dxa"/>
            <w:gridSpan w:val="2"/>
            <w:vMerge/>
            <w:shd w:val="clear" w:color="auto" w:fill="FBE4D5"/>
            <w:vAlign w:val="center"/>
          </w:tcPr>
          <w:p w:rsidR="0008174F" w:rsidRPr="009650D5" w:rsidRDefault="0008174F" w:rsidP="009650D5">
            <w:pPr>
              <w:spacing w:after="0"/>
              <w:jc w:val="both"/>
              <w:rPr>
                <w:rFonts w:ascii="Tms Rmn" w:eastAsia="游明朝" w:hAnsi="Tms Rmn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63" w:type="dxa"/>
            <w:shd w:val="clear" w:color="auto" w:fill="FBE4D5"/>
            <w:vAlign w:val="center"/>
          </w:tcPr>
          <w:p w:rsidR="0008174F" w:rsidRPr="009650D5" w:rsidRDefault="0008174F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O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ption 1</w:t>
            </w:r>
          </w:p>
        </w:tc>
        <w:tc>
          <w:tcPr>
            <w:tcW w:w="1364" w:type="dxa"/>
            <w:shd w:val="clear" w:color="auto" w:fill="FBE4D5"/>
            <w:vAlign w:val="center"/>
          </w:tcPr>
          <w:p w:rsidR="0008174F" w:rsidRPr="009650D5" w:rsidRDefault="0008174F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O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ption2</w:t>
            </w:r>
          </w:p>
        </w:tc>
        <w:tc>
          <w:tcPr>
            <w:tcW w:w="1364" w:type="dxa"/>
            <w:vMerge/>
            <w:shd w:val="clear" w:color="auto" w:fill="FBE4D5"/>
            <w:vAlign w:val="center"/>
          </w:tcPr>
          <w:p w:rsidR="0008174F" w:rsidRPr="009650D5" w:rsidRDefault="0008174F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</w:p>
        </w:tc>
      </w:tr>
      <w:tr w:rsidR="00AF315C" w:rsidRPr="009650D5" w:rsidTr="009650D5">
        <w:trPr>
          <w:trHeight w:val="149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 w:eastAsia="zh-CN"/>
              </w:rPr>
              <w:t>UL-DL-configuration-common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color w:val="808080"/>
                <w:sz w:val="16"/>
                <w:szCs w:val="16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 w:eastAsia="zh-CN"/>
              </w:rPr>
              <w:t>referenceSubcarrierSpacing</w:t>
            </w:r>
            <w:proofErr w:type="spellEnd"/>
          </w:p>
        </w:tc>
        <w:tc>
          <w:tcPr>
            <w:tcW w:w="1363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15 kHz</w:t>
            </w:r>
            <w:r w:rsidR="00517C2D" w:rsidRPr="009650D5">
              <w:rPr>
                <w:rFonts w:ascii="Tms Rmn" w:eastAsia="SimSun" w:hAnsi="Tms Rmn"/>
                <w:sz w:val="16"/>
                <w:lang w:val="en-US" w:eastAsia="zh-CN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30 kHz</w:t>
            </w:r>
            <w:r w:rsidR="00517C2D" w:rsidRPr="009650D5">
              <w:rPr>
                <w:rFonts w:ascii="Tms Rmn" w:eastAsia="SimSun" w:hAnsi="Tms Rmn"/>
                <w:sz w:val="16"/>
                <w:lang w:val="en-US" w:eastAsia="zh-CN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val="en-US" w:eastAsia="zh-CN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val="en-US" w:eastAsia="ja-JP"/>
              </w:rPr>
              <w:t>6</w:t>
            </w:r>
            <w:r w:rsidRPr="009650D5">
              <w:rPr>
                <w:rFonts w:ascii="Tms Rmn" w:eastAsia="游明朝" w:hAnsi="Tms Rmn"/>
                <w:sz w:val="16"/>
                <w:szCs w:val="16"/>
                <w:lang w:val="en-US" w:eastAsia="ja-JP"/>
              </w:rPr>
              <w:t>0kHz?</w:t>
            </w:r>
          </w:p>
        </w:tc>
      </w:tr>
      <w:tr w:rsidR="00AF315C" w:rsidRPr="009650D5" w:rsidTr="009650D5">
        <w:trPr>
          <w:trHeight w:val="305"/>
        </w:trPr>
        <w:tc>
          <w:tcPr>
            <w:tcW w:w="1408" w:type="dxa"/>
            <w:vMerge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dl-UL-</w:t>
            </w: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TransmissionPeriodicity</w:t>
            </w:r>
            <w:proofErr w:type="spellEnd"/>
          </w:p>
        </w:tc>
        <w:tc>
          <w:tcPr>
            <w:tcW w:w="1363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m</w:t>
            </w:r>
            <w:r w:rsidRPr="009650D5">
              <w:rPr>
                <w:rFonts w:ascii="Tms Rmn" w:eastAsia="游明朝" w:hAnsi="Tms Rmn"/>
                <w:sz w:val="16"/>
                <w:lang w:val="en-US" w:eastAsia="ja-JP"/>
              </w:rPr>
              <w:t>s5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ms2p5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ms5</w:t>
            </w:r>
          </w:p>
        </w:tc>
      </w:tr>
      <w:tr w:rsidR="00AF315C" w:rsidRPr="009650D5" w:rsidTr="009650D5">
        <w:trPr>
          <w:trHeight w:val="161"/>
        </w:trPr>
        <w:tc>
          <w:tcPr>
            <w:tcW w:w="1408" w:type="dxa"/>
            <w:vMerge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nrofDownlinkSlots</w:t>
            </w:r>
            <w:proofErr w:type="spellEnd"/>
          </w:p>
        </w:tc>
        <w:tc>
          <w:tcPr>
            <w:tcW w:w="1363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1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3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1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5</w:t>
            </w:r>
          </w:p>
        </w:tc>
      </w:tr>
      <w:tr w:rsidR="00AF315C" w:rsidRPr="009650D5" w:rsidTr="009650D5">
        <w:trPr>
          <w:trHeight w:val="155"/>
        </w:trPr>
        <w:tc>
          <w:tcPr>
            <w:tcW w:w="1408" w:type="dxa"/>
            <w:vMerge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nrofDownlinkSymbols</w:t>
            </w:r>
            <w:proofErr w:type="spellEnd"/>
          </w:p>
        </w:tc>
        <w:tc>
          <w:tcPr>
            <w:tcW w:w="1363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12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12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  <w:tr w:rsidR="00AF315C" w:rsidRPr="009650D5" w:rsidTr="009650D5">
        <w:trPr>
          <w:trHeight w:val="155"/>
        </w:trPr>
        <w:tc>
          <w:tcPr>
            <w:tcW w:w="1408" w:type="dxa"/>
            <w:vMerge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nrofUplinkSlots</w:t>
            </w:r>
            <w:proofErr w:type="spellEnd"/>
          </w:p>
        </w:tc>
        <w:tc>
          <w:tcPr>
            <w:tcW w:w="1363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4</w:t>
            </w:r>
          </w:p>
        </w:tc>
      </w:tr>
      <w:tr w:rsidR="00AF315C" w:rsidRPr="009650D5" w:rsidTr="009650D5">
        <w:trPr>
          <w:trHeight w:val="155"/>
        </w:trPr>
        <w:tc>
          <w:tcPr>
            <w:tcW w:w="1408" w:type="dxa"/>
            <w:vMerge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nrofUplinkSymbols</w:t>
            </w:r>
            <w:proofErr w:type="spellEnd"/>
          </w:p>
        </w:tc>
        <w:tc>
          <w:tcPr>
            <w:tcW w:w="1363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3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  <w:tr w:rsidR="00AF315C" w:rsidRPr="009650D5" w:rsidTr="009650D5">
        <w:trPr>
          <w:trHeight w:val="300"/>
        </w:trPr>
        <w:tc>
          <w:tcPr>
            <w:tcW w:w="1408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PDSCH-</w:t>
            </w: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ServingCellConfig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nrofHARQ-ProcessesForPDSCH</w:t>
            </w:r>
            <w:proofErr w:type="spellEnd"/>
          </w:p>
        </w:tc>
        <w:tc>
          <w:tcPr>
            <w:tcW w:w="1363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8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8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e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.g. 4</w:t>
            </w:r>
          </w:p>
        </w:tc>
      </w:tr>
      <w:tr w:rsidR="00AF315C" w:rsidRPr="009650D5" w:rsidTr="009650D5">
        <w:trPr>
          <w:trHeight w:val="149"/>
        </w:trPr>
        <w:tc>
          <w:tcPr>
            <w:tcW w:w="1408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PUCCH-Config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dl-</w:t>
            </w: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DataToUL</w:t>
            </w:r>
            <w:proofErr w:type="spellEnd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-ACK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K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1 config #5 (see below)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S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ame as K1 config #2 for 30kHz SCS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  <w:tr w:rsidR="00AF315C" w:rsidRPr="009650D5" w:rsidTr="009650D5">
        <w:trPr>
          <w:trHeight w:val="599"/>
        </w:trPr>
        <w:tc>
          <w:tcPr>
            <w:tcW w:w="1408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i/>
                <w:sz w:val="16"/>
                <w:szCs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i/>
                <w:sz w:val="16"/>
                <w:szCs w:val="16"/>
                <w:lang w:val="en-US" w:eastAsia="ja-JP"/>
              </w:rPr>
              <w:t>N</w:t>
            </w:r>
            <w:r w:rsidRPr="009650D5">
              <w:rPr>
                <w:rFonts w:ascii="Tms Rmn" w:eastAsia="游明朝" w:hAnsi="Tms Rmn"/>
                <w:i/>
                <w:sz w:val="16"/>
                <w:szCs w:val="16"/>
                <w:lang w:val="en-US" w:eastAsia="ja-JP"/>
              </w:rPr>
              <w:t>ote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i/>
                <w:sz w:val="16"/>
                <w:szCs w:val="16"/>
                <w:lang w:val="en-US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SimSun" w:hAnsi="Tms Rmn"/>
                <w:sz w:val="16"/>
                <w:szCs w:val="16"/>
                <w:lang w:eastAsia="ja-JP"/>
              </w:rPr>
              <w:t>Other configuration can be introduced into UE demodulation requirements with phase approach</w:t>
            </w:r>
          </w:p>
        </w:tc>
      </w:tr>
    </w:tbl>
    <w:p w:rsidR="006C6763" w:rsidRDefault="006C6763" w:rsidP="006C6763">
      <w:pPr>
        <w:spacing w:after="0"/>
        <w:jc w:val="both"/>
        <w:rPr>
          <w:lang w:eastAsia="ja-JP"/>
        </w:rPr>
      </w:pPr>
    </w:p>
    <w:p w:rsidR="006C6763" w:rsidRDefault="006C6763" w:rsidP="006C6763">
      <w:pPr>
        <w:numPr>
          <w:ilvl w:val="0"/>
          <w:numId w:val="25"/>
        </w:num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>K</w:t>
      </w:r>
      <w:r>
        <w:rPr>
          <w:lang w:eastAsia="ja-JP"/>
        </w:rPr>
        <w:t>1 configurations are as follows:</w:t>
      </w:r>
    </w:p>
    <w:p w:rsidR="006C6763" w:rsidRDefault="006C6763" w:rsidP="006C6763">
      <w:pPr>
        <w:numPr>
          <w:ilvl w:val="1"/>
          <w:numId w:val="25"/>
        </w:numPr>
        <w:spacing w:after="0"/>
        <w:jc w:val="both"/>
        <w:rPr>
          <w:lang w:eastAsia="ja-JP"/>
        </w:rPr>
      </w:pPr>
      <w:r>
        <w:rPr>
          <w:lang w:eastAsia="ja-JP"/>
        </w:rPr>
        <w:t>K1 configuration #</w:t>
      </w:r>
      <w:r w:rsidR="008A62FD">
        <w:rPr>
          <w:lang w:eastAsia="ja-JP"/>
        </w:rPr>
        <w:t>5</w:t>
      </w:r>
      <w:r>
        <w:rPr>
          <w:lang w:eastAsia="ja-JP"/>
        </w:rPr>
        <w:t>:</w:t>
      </w:r>
    </w:p>
    <w:p w:rsidR="006C6763" w:rsidRDefault="00D814F8" w:rsidP="00F13B9E">
      <w:pPr>
        <w:spacing w:after="0"/>
        <w:jc w:val="both"/>
        <w:rPr>
          <w:lang w:eastAsia="ja-JP"/>
        </w:rPr>
      </w:pPr>
      <w:r>
        <w:rPr>
          <w:rFonts w:eastAsia="Batang"/>
          <w:noProof/>
          <w:lang w:val="en-US" w:eastAsia="ja-JP"/>
        </w:rPr>
        <w:lastRenderedPageBreak/>
        <w:drawing>
          <wp:inline distT="0" distB="0" distL="0" distR="0">
            <wp:extent cx="6122670" cy="453390"/>
            <wp:effectExtent l="19050" t="0" r="0" b="0"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45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763" w:rsidRDefault="006C6763" w:rsidP="006C6763">
      <w:pPr>
        <w:spacing w:after="0"/>
        <w:jc w:val="both"/>
        <w:rPr>
          <w:lang w:eastAsia="ja-JP"/>
        </w:rPr>
      </w:pPr>
    </w:p>
    <w:p w:rsidR="006C6763" w:rsidRDefault="006C6763" w:rsidP="00493952">
      <w:pPr>
        <w:spacing w:after="0"/>
        <w:jc w:val="both"/>
        <w:rPr>
          <w:lang w:eastAsia="ja-JP"/>
        </w:rPr>
      </w:pPr>
    </w:p>
    <w:p w:rsidR="00AF315C" w:rsidRDefault="00493952" w:rsidP="00493952">
      <w:pPr>
        <w:spacing w:after="0"/>
        <w:jc w:val="both"/>
        <w:rPr>
          <w:b/>
          <w:u w:val="single"/>
          <w:lang w:eastAsia="ja-JP"/>
        </w:rPr>
      </w:pPr>
      <w:r w:rsidRPr="00510D4B">
        <w:rPr>
          <w:rFonts w:hint="eastAsia"/>
          <w:b/>
          <w:u w:val="single"/>
          <w:lang w:eastAsia="ja-JP"/>
        </w:rPr>
        <w:t>P</w:t>
      </w:r>
      <w:r w:rsidRPr="00510D4B">
        <w:rPr>
          <w:b/>
          <w:u w:val="single"/>
          <w:lang w:eastAsia="ja-JP"/>
        </w:rPr>
        <w:t>ossible agreements:</w:t>
      </w:r>
    </w:p>
    <w:p w:rsidR="003E7C10" w:rsidRPr="004470DA" w:rsidRDefault="003E7C10" w:rsidP="003E7C10">
      <w:pPr>
        <w:numPr>
          <w:ilvl w:val="0"/>
          <w:numId w:val="29"/>
        </w:numPr>
        <w:spacing w:after="0"/>
        <w:jc w:val="both"/>
        <w:rPr>
          <w:lang w:eastAsia="ja-JP"/>
        </w:rPr>
      </w:pPr>
      <w:r w:rsidRPr="004470DA">
        <w:rPr>
          <w:rFonts w:hint="eastAsia"/>
          <w:lang w:eastAsia="ja-JP"/>
        </w:rPr>
        <w:t>S</w:t>
      </w:r>
      <w:r w:rsidRPr="004470DA">
        <w:rPr>
          <w:lang w:eastAsia="ja-JP"/>
        </w:rPr>
        <w:t xml:space="preserve">lot pattern </w:t>
      </w:r>
    </w:p>
    <w:p w:rsidR="003E7C10" w:rsidRPr="004470DA" w:rsidRDefault="003E7C10" w:rsidP="003E7C10">
      <w:pPr>
        <w:numPr>
          <w:ilvl w:val="1"/>
          <w:numId w:val="29"/>
        </w:numPr>
        <w:spacing w:after="0"/>
        <w:jc w:val="both"/>
        <w:rPr>
          <w:lang w:eastAsia="ja-JP"/>
        </w:rPr>
      </w:pPr>
      <w:r w:rsidRPr="004470DA">
        <w:rPr>
          <w:lang w:eastAsia="ja-JP"/>
        </w:rPr>
        <w:t xml:space="preserve">Alt.1 {DDDSU} with 1.25 </w:t>
      </w:r>
      <w:proofErr w:type="spellStart"/>
      <w:r w:rsidRPr="004470DA">
        <w:rPr>
          <w:lang w:eastAsia="ja-JP"/>
        </w:rPr>
        <w:t>ms</w:t>
      </w:r>
      <w:proofErr w:type="spellEnd"/>
      <w:r w:rsidR="00D974A4" w:rsidRPr="004470DA">
        <w:rPr>
          <w:lang w:eastAsia="ja-JP"/>
        </w:rPr>
        <w:t xml:space="preserve"> if RAN2 spec is allowed. </w:t>
      </w:r>
    </w:p>
    <w:p w:rsidR="003E7C10" w:rsidRPr="004470DA" w:rsidRDefault="003E7C10" w:rsidP="003E7C10">
      <w:pPr>
        <w:numPr>
          <w:ilvl w:val="1"/>
          <w:numId w:val="29"/>
        </w:numPr>
        <w:spacing w:after="0"/>
        <w:jc w:val="both"/>
        <w:rPr>
          <w:lang w:eastAsia="ja-JP"/>
        </w:rPr>
      </w:pPr>
      <w:r w:rsidRPr="004470DA">
        <w:rPr>
          <w:rFonts w:hint="eastAsia"/>
          <w:lang w:eastAsia="ja-JP"/>
        </w:rPr>
        <w:t>A</w:t>
      </w:r>
      <w:r w:rsidRPr="004470DA">
        <w:rPr>
          <w:lang w:eastAsia="ja-JP"/>
        </w:rPr>
        <w:t>lt.2 {D</w:t>
      </w:r>
      <w:r w:rsidR="00EC715D" w:rsidRPr="004470DA">
        <w:rPr>
          <w:lang w:eastAsia="ja-JP"/>
        </w:rPr>
        <w:t>DS</w:t>
      </w:r>
      <w:r w:rsidRPr="004470DA">
        <w:rPr>
          <w:lang w:eastAsia="ja-JP"/>
        </w:rPr>
        <w:t xml:space="preserve">U} with </w:t>
      </w:r>
      <w:r w:rsidR="00EC715D" w:rsidRPr="004470DA">
        <w:rPr>
          <w:lang w:eastAsia="ja-JP"/>
        </w:rPr>
        <w:t>1</w:t>
      </w:r>
      <w:r w:rsidRPr="004470DA">
        <w:rPr>
          <w:lang w:eastAsia="ja-JP"/>
        </w:rPr>
        <w:t xml:space="preserve"> </w:t>
      </w:r>
      <w:proofErr w:type="spellStart"/>
      <w:r w:rsidRPr="004470DA">
        <w:rPr>
          <w:lang w:eastAsia="ja-JP"/>
        </w:rPr>
        <w:t>ms</w:t>
      </w:r>
      <w:proofErr w:type="spellEnd"/>
      <w:r w:rsidRPr="004470DA">
        <w:rPr>
          <w:lang w:eastAsia="ja-JP"/>
        </w:rPr>
        <w:t xml:space="preserve"> </w:t>
      </w:r>
      <w:r w:rsidR="00EC715D" w:rsidRPr="004470DA">
        <w:rPr>
          <w:lang w:eastAsia="ja-JP"/>
        </w:rPr>
        <w:t>if RAN2 spec does not allow Alt.1.</w:t>
      </w:r>
    </w:p>
    <w:p w:rsidR="00D974A4" w:rsidRDefault="00D974A4" w:rsidP="00D974A4">
      <w:pPr>
        <w:spacing w:after="0"/>
        <w:jc w:val="both"/>
        <w:rPr>
          <w:lang w:eastAsia="ja-JP"/>
        </w:rPr>
      </w:pPr>
    </w:p>
    <w:p w:rsidR="00C2369F" w:rsidRPr="00C2369F" w:rsidRDefault="00C2369F" w:rsidP="00C2369F">
      <w:pPr>
        <w:pStyle w:val="afb"/>
        <w:numPr>
          <w:ilvl w:val="0"/>
          <w:numId w:val="30"/>
        </w:numPr>
        <w:spacing w:after="0"/>
        <w:jc w:val="both"/>
        <w:rPr>
          <w:sz w:val="22"/>
          <w:highlight w:val="green"/>
          <w:lang w:eastAsia="ja-JP"/>
        </w:rPr>
      </w:pPr>
      <w:r w:rsidRPr="00C2369F">
        <w:rPr>
          <w:sz w:val="22"/>
          <w:highlight w:val="green"/>
          <w:lang w:eastAsia="ja-JP"/>
        </w:rPr>
        <w:t xml:space="preserve">{DDDSU} with 1.25 </w:t>
      </w:r>
      <w:proofErr w:type="spellStart"/>
      <w:r w:rsidRPr="00C2369F">
        <w:rPr>
          <w:sz w:val="22"/>
          <w:highlight w:val="green"/>
          <w:lang w:eastAsia="ja-JP"/>
        </w:rPr>
        <w:t>ms</w:t>
      </w:r>
      <w:proofErr w:type="spellEnd"/>
      <w:r w:rsidRPr="00C2369F">
        <w:rPr>
          <w:sz w:val="22"/>
          <w:highlight w:val="green"/>
          <w:lang w:eastAsia="ja-JP"/>
        </w:rPr>
        <w:t xml:space="preserve"> is agreed as working assumption </w:t>
      </w:r>
    </w:p>
    <w:p w:rsidR="00C2369F" w:rsidRDefault="00C2369F" w:rsidP="00D974A4">
      <w:pPr>
        <w:numPr>
          <w:ilvl w:val="1"/>
          <w:numId w:val="29"/>
        </w:numPr>
        <w:spacing w:after="0"/>
        <w:jc w:val="both"/>
        <w:rPr>
          <w:sz w:val="22"/>
          <w:highlight w:val="green"/>
          <w:lang w:eastAsia="ja-JP"/>
        </w:rPr>
      </w:pPr>
      <w:r w:rsidRPr="00C2369F">
        <w:rPr>
          <w:sz w:val="22"/>
          <w:highlight w:val="green"/>
          <w:lang w:eastAsia="ja-JP"/>
        </w:rPr>
        <w:t xml:space="preserve">{DDSU} with 1 </w:t>
      </w:r>
      <w:proofErr w:type="spellStart"/>
      <w:r w:rsidRPr="00C2369F">
        <w:rPr>
          <w:sz w:val="22"/>
          <w:highlight w:val="green"/>
          <w:lang w:eastAsia="ja-JP"/>
        </w:rPr>
        <w:t>ms</w:t>
      </w:r>
      <w:proofErr w:type="spellEnd"/>
      <w:r w:rsidRPr="00C2369F">
        <w:rPr>
          <w:sz w:val="22"/>
          <w:highlight w:val="green"/>
          <w:lang w:eastAsia="ja-JP"/>
        </w:rPr>
        <w:t xml:space="preserve"> if Rel.15 RAN2 spec does not allow this configuration</w:t>
      </w:r>
      <w:r w:rsidR="004470DA">
        <w:rPr>
          <w:sz w:val="22"/>
          <w:highlight w:val="green"/>
          <w:lang w:eastAsia="ja-JP"/>
        </w:rPr>
        <w:t xml:space="preserve"> before July RAN4 ad-hoc meeting </w:t>
      </w:r>
    </w:p>
    <w:p w:rsidR="00C2369F" w:rsidRPr="0003307A" w:rsidRDefault="00C2369F" w:rsidP="00C2369F">
      <w:pPr>
        <w:pStyle w:val="afb"/>
        <w:numPr>
          <w:ilvl w:val="0"/>
          <w:numId w:val="31"/>
        </w:numPr>
        <w:spacing w:after="0"/>
        <w:jc w:val="both"/>
        <w:rPr>
          <w:sz w:val="22"/>
          <w:highlight w:val="green"/>
          <w:lang w:eastAsia="ja-JP"/>
        </w:rPr>
      </w:pPr>
      <w:r w:rsidRPr="00C2369F">
        <w:rPr>
          <w:highlight w:val="green"/>
          <w:lang w:eastAsia="ja-JP"/>
        </w:rPr>
        <w:t>S = {D6, G4, U4}</w:t>
      </w:r>
    </w:p>
    <w:p w:rsidR="0003307A" w:rsidRPr="00C2369F" w:rsidRDefault="0003307A" w:rsidP="00C2369F">
      <w:pPr>
        <w:pStyle w:val="afb"/>
        <w:numPr>
          <w:ilvl w:val="0"/>
          <w:numId w:val="31"/>
        </w:numPr>
        <w:spacing w:after="0"/>
        <w:jc w:val="both"/>
        <w:rPr>
          <w:sz w:val="22"/>
          <w:highlight w:val="green"/>
          <w:lang w:eastAsia="ja-JP"/>
        </w:rPr>
      </w:pPr>
      <w:r>
        <w:rPr>
          <w:rFonts w:hint="eastAsia"/>
          <w:sz w:val="22"/>
          <w:highlight w:val="green"/>
          <w:lang w:eastAsia="ja-JP"/>
        </w:rPr>
        <w:t>H</w:t>
      </w:r>
      <w:r>
        <w:rPr>
          <w:sz w:val="22"/>
          <w:highlight w:val="green"/>
          <w:lang w:eastAsia="ja-JP"/>
        </w:rPr>
        <w:t>ARQ process is 8</w:t>
      </w:r>
    </w:p>
    <w:p w:rsidR="007C31D9" w:rsidRPr="00510D4B" w:rsidRDefault="007C31D9" w:rsidP="007C31D9">
      <w:pPr>
        <w:pStyle w:val="1"/>
        <w:rPr>
          <w:lang w:eastAsia="ja-JP"/>
        </w:rPr>
      </w:pPr>
      <w:r>
        <w:rPr>
          <w:lang w:eastAsia="ja-JP"/>
        </w:rPr>
        <w:t>4</w:t>
      </w:r>
      <w:r w:rsidRPr="00BF7F29">
        <w:rPr>
          <w:rFonts w:hint="eastAsia"/>
          <w:lang w:eastAsia="ja-JP"/>
        </w:rPr>
        <w:t xml:space="preserve">. </w:t>
      </w:r>
      <w:r>
        <w:rPr>
          <w:lang w:eastAsia="ja-JP"/>
        </w:rPr>
        <w:t>FR2</w:t>
      </w:r>
    </w:p>
    <w:p w:rsidR="007C31D9" w:rsidRDefault="007C31D9" w:rsidP="007C31D9">
      <w:pPr>
        <w:pStyle w:val="2"/>
        <w:rPr>
          <w:lang w:eastAsia="ja-JP"/>
        </w:rPr>
      </w:pPr>
      <w:r>
        <w:rPr>
          <w:lang w:eastAsia="ja-JP"/>
        </w:rPr>
        <w:t>4.1. 60kHz SCS (FR2)</w:t>
      </w:r>
    </w:p>
    <w:p w:rsidR="007C31D9" w:rsidRPr="00F0545C" w:rsidRDefault="007C31D9" w:rsidP="007C31D9">
      <w:pPr>
        <w:spacing w:after="0"/>
        <w:jc w:val="both"/>
        <w:rPr>
          <w:lang w:eastAsia="ja-JP"/>
        </w:rPr>
      </w:pPr>
      <w:r w:rsidRPr="006C6763">
        <w:rPr>
          <w:b/>
          <w:u w:val="single"/>
          <w:lang w:eastAsia="ja-JP"/>
        </w:rPr>
        <w:t>Proposals at RAN4 #87:</w:t>
      </w: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9126"/>
      </w:tblGrid>
      <w:tr w:rsidR="007C31D9" w:rsidTr="009650D5">
        <w:tc>
          <w:tcPr>
            <w:tcW w:w="1191" w:type="dxa"/>
            <w:shd w:val="clear" w:color="auto" w:fill="auto"/>
          </w:tcPr>
          <w:p w:rsidR="007C31D9" w:rsidRPr="009650D5" w:rsidRDefault="007C31D9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I</w:t>
            </w:r>
            <w:r w:rsidRPr="009650D5">
              <w:rPr>
                <w:rFonts w:ascii="Tms Rmn" w:eastAsia="游明朝" w:hAnsi="Tms Rmn"/>
                <w:lang w:eastAsia="ja-JP"/>
              </w:rPr>
              <w:t>ntel [3]</w:t>
            </w:r>
          </w:p>
        </w:tc>
        <w:tc>
          <w:tcPr>
            <w:tcW w:w="9114" w:type="dxa"/>
            <w:shd w:val="clear" w:color="auto" w:fill="auto"/>
          </w:tcPr>
          <w:p w:rsidR="007C31D9" w:rsidRPr="009650D5" w:rsidRDefault="00194988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/>
                <w:lang w:val="en-US" w:eastAsia="ja-JP"/>
              </w:rPr>
              <w:t>{DDDSU} for 60kHz SCS</w:t>
            </w:r>
            <w:r w:rsidR="007C31D9" w:rsidRPr="009650D5">
              <w:rPr>
                <w:rFonts w:ascii="Tms Rmn" w:eastAsia="游明朝" w:hAnsi="Tms Rmn"/>
                <w:lang w:val="en-US" w:eastAsia="ja-JP"/>
              </w:rPr>
              <w:t xml:space="preserve"> to allow </w:t>
            </w:r>
            <w:r w:rsidR="007C31D9" w:rsidRPr="009650D5">
              <w:rPr>
                <w:rFonts w:ascii="Tms Rmn" w:eastAsia="SimSun" w:hAnsi="Tms Rmn"/>
                <w:lang w:val="en-US" w:eastAsia="ja-JP" w:bidi="hi-IN"/>
              </w:rPr>
              <w:t>to configure up to 64 SSB.</w:t>
            </w:r>
          </w:p>
          <w:p w:rsidR="007C31D9" w:rsidRPr="009650D5" w:rsidRDefault="00D814F8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>
              <w:rPr>
                <w:rFonts w:ascii="Tms Rmn" w:eastAsia="SimSun" w:hAnsi="Tms Rmn"/>
                <w:noProof/>
                <w:lang w:val="en-US" w:eastAsia="ja-JP"/>
              </w:rPr>
              <w:drawing>
                <wp:inline distT="0" distB="0" distL="0" distR="0">
                  <wp:extent cx="5653405" cy="1399540"/>
                  <wp:effectExtent l="0" t="0" r="4445" b="0"/>
                  <wp:docPr id="1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3405" cy="139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31D9" w:rsidRPr="009650D5" w:rsidRDefault="007C31D9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</w:tc>
      </w:tr>
      <w:tr w:rsidR="007C31D9" w:rsidTr="009650D5">
        <w:tc>
          <w:tcPr>
            <w:tcW w:w="1191" w:type="dxa"/>
            <w:shd w:val="clear" w:color="auto" w:fill="auto"/>
          </w:tcPr>
          <w:p w:rsidR="007C31D9" w:rsidRPr="009650D5" w:rsidRDefault="007C31D9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H</w:t>
            </w:r>
            <w:r w:rsidRPr="009650D5">
              <w:rPr>
                <w:rFonts w:ascii="Tms Rmn" w:eastAsia="游明朝" w:hAnsi="Tms Rmn"/>
                <w:lang w:eastAsia="ja-JP"/>
              </w:rPr>
              <w:t>uawei [4]</w:t>
            </w:r>
          </w:p>
        </w:tc>
        <w:tc>
          <w:tcPr>
            <w:tcW w:w="9114" w:type="dxa"/>
            <w:shd w:val="clear" w:color="auto" w:fill="auto"/>
          </w:tcPr>
          <w:p w:rsidR="007C31D9" w:rsidRPr="009650D5" w:rsidRDefault="001924F9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/>
                <w:lang w:val="en-US" w:eastAsia="ja-JP"/>
              </w:rPr>
              <w:t xml:space="preserve">{DDDSU} with S slot format: </w:t>
            </w:r>
            <w:proofErr w:type="spellStart"/>
            <w:r w:rsidRPr="009650D5">
              <w:rPr>
                <w:rFonts w:ascii="Tms Rmn" w:eastAsia="游明朝" w:hAnsi="Tms Rmn"/>
                <w:lang w:val="en-US" w:eastAsia="ja-JP"/>
              </w:rPr>
              <w:t>nrofDownlinkSymbols</w:t>
            </w:r>
            <w:proofErr w:type="spellEnd"/>
            <w:r w:rsidRPr="009650D5">
              <w:rPr>
                <w:rFonts w:ascii="Tms Rmn" w:eastAsia="游明朝" w:hAnsi="Tms Rmn"/>
                <w:lang w:val="en-US" w:eastAsia="ja-JP"/>
              </w:rPr>
              <w:t xml:space="preserve"> = 8~10, </w:t>
            </w:r>
            <w:proofErr w:type="spellStart"/>
            <w:r w:rsidRPr="009650D5">
              <w:rPr>
                <w:rFonts w:ascii="Tms Rmn" w:eastAsia="游明朝" w:hAnsi="Tms Rmn"/>
                <w:lang w:val="en-US" w:eastAsia="ja-JP"/>
              </w:rPr>
              <w:t>nrofUplinkSymbols</w:t>
            </w:r>
            <w:proofErr w:type="spellEnd"/>
            <w:r w:rsidRPr="009650D5">
              <w:rPr>
                <w:rFonts w:ascii="Tms Rmn" w:eastAsia="游明朝" w:hAnsi="Tms Rmn"/>
                <w:lang w:val="en-US" w:eastAsia="ja-JP"/>
              </w:rPr>
              <w:t xml:space="preserve"> = 2</w:t>
            </w:r>
            <w:r w:rsidR="00AF315C" w:rsidRPr="009650D5">
              <w:rPr>
                <w:rFonts w:ascii="Tms Rmn" w:eastAsia="游明朝" w:hAnsi="Tms Rmn"/>
                <w:lang w:val="en-US" w:eastAsia="ja-JP"/>
              </w:rPr>
              <w:t>, 1.25ms periodicity</w:t>
            </w:r>
          </w:p>
        </w:tc>
      </w:tr>
      <w:tr w:rsidR="007C31D9" w:rsidTr="009650D5">
        <w:tc>
          <w:tcPr>
            <w:tcW w:w="1191" w:type="dxa"/>
            <w:shd w:val="clear" w:color="auto" w:fill="auto"/>
          </w:tcPr>
          <w:p w:rsidR="007C31D9" w:rsidRPr="009650D5" w:rsidRDefault="007C31D9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E</w:t>
            </w:r>
            <w:r w:rsidRPr="009650D5">
              <w:rPr>
                <w:rFonts w:ascii="Tms Rmn" w:eastAsia="游明朝" w:hAnsi="Tms Rmn"/>
                <w:lang w:eastAsia="ja-JP"/>
              </w:rPr>
              <w:t>ricsson [6]</w:t>
            </w:r>
          </w:p>
        </w:tc>
        <w:tc>
          <w:tcPr>
            <w:tcW w:w="9114" w:type="dxa"/>
            <w:shd w:val="clear" w:color="auto" w:fill="auto"/>
          </w:tcPr>
          <w:p w:rsidR="007C31D9" w:rsidRPr="009650D5" w:rsidRDefault="00194988" w:rsidP="009650D5">
            <w:pPr>
              <w:spacing w:after="0"/>
              <w:jc w:val="both"/>
              <w:rPr>
                <w:rFonts w:eastAsia="游明朝"/>
                <w:lang w:val="en-US" w:eastAsia="ja-JP"/>
              </w:rPr>
            </w:pPr>
            <w:r w:rsidRPr="00194988">
              <w:rPr>
                <w:rFonts w:ascii="Tms Rmn" w:eastAsia="游明朝" w:hAnsi="Tms Rmn"/>
                <w:lang w:val="en-US" w:eastAsia="ja-JP"/>
              </w:rPr>
              <w:t>Use DDDSU to align with LTE TDD UL/DL config 2</w:t>
            </w:r>
            <w:r w:rsidRPr="009650D5">
              <w:rPr>
                <w:rFonts w:ascii="Tms Rmn" w:eastAsia="游明朝" w:hAnsi="Tms Rmn" w:hint="eastAsia"/>
                <w:lang w:val="en-US" w:eastAsia="ja-JP"/>
              </w:rPr>
              <w:t>;</w:t>
            </w:r>
            <w:r w:rsidRPr="009650D5">
              <w:rPr>
                <w:rFonts w:ascii="Tms Rmn" w:eastAsia="游明朝" w:hAnsi="Tms Rmn"/>
                <w:lang w:val="en-US" w:eastAsia="ja-JP"/>
              </w:rPr>
              <w:t xml:space="preserve"> </w:t>
            </w:r>
            <w:r w:rsidRPr="009650D5">
              <w:rPr>
                <w:rFonts w:eastAsia="游明朝"/>
                <w:lang w:val="en-US" w:eastAsia="ja-JP"/>
              </w:rPr>
              <w:t>HARQ process can be reduced e.g. 4 than max number.</w:t>
            </w:r>
          </w:p>
          <w:p w:rsidR="00A044C0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  <w:p w:rsidR="007C31D9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color w:val="FF0000"/>
                <w:lang w:val="en-US" w:eastAsia="ja-JP"/>
              </w:rPr>
            </w:pPr>
            <w:r w:rsidRPr="009650D5">
              <w:rPr>
                <w:rFonts w:ascii="Tms Rmn" w:eastAsia="游明朝" w:hAnsi="Tms Rmn"/>
                <w:color w:val="FF0000"/>
                <w:lang w:val="en-US" w:eastAsia="ja-JP"/>
              </w:rPr>
              <w:t>Special subframe configuration and A/N timing</w:t>
            </w:r>
            <w:r w:rsidR="0008174F" w:rsidRPr="009650D5">
              <w:rPr>
                <w:rFonts w:ascii="Tms Rmn" w:eastAsia="游明朝" w:hAnsi="Tms Rmn"/>
                <w:color w:val="FF0000"/>
                <w:lang w:val="en-US" w:eastAsia="ja-JP"/>
              </w:rPr>
              <w:t xml:space="preserve"> (K1 values)</w:t>
            </w:r>
            <w:r w:rsidRPr="009650D5">
              <w:rPr>
                <w:rFonts w:ascii="Tms Rmn" w:eastAsia="游明朝" w:hAnsi="Tms Rmn"/>
                <w:color w:val="FF0000"/>
                <w:lang w:val="en-US" w:eastAsia="ja-JP"/>
              </w:rPr>
              <w:t xml:space="preserve"> are unclear</w:t>
            </w:r>
          </w:p>
        </w:tc>
      </w:tr>
      <w:tr w:rsidR="00E81D2D" w:rsidTr="009650D5">
        <w:tc>
          <w:tcPr>
            <w:tcW w:w="1191" w:type="dxa"/>
            <w:shd w:val="clear" w:color="auto" w:fill="auto"/>
          </w:tcPr>
          <w:p w:rsidR="00E81D2D" w:rsidRPr="009650D5" w:rsidRDefault="00E81D2D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>
              <w:rPr>
                <w:rFonts w:ascii="Tms Rmn" w:eastAsia="游明朝" w:hAnsi="Tms Rmn" w:hint="eastAsia"/>
                <w:lang w:eastAsia="ja-JP"/>
              </w:rPr>
              <w:t>Q</w:t>
            </w:r>
            <w:r>
              <w:rPr>
                <w:rFonts w:ascii="Tms Rmn" w:eastAsia="游明朝" w:hAnsi="Tms Rmn"/>
                <w:lang w:eastAsia="ja-JP"/>
              </w:rPr>
              <w:t xml:space="preserve">ualcomm </w:t>
            </w:r>
          </w:p>
        </w:tc>
        <w:tc>
          <w:tcPr>
            <w:tcW w:w="9114" w:type="dxa"/>
            <w:shd w:val="clear" w:color="auto" w:fill="auto"/>
          </w:tcPr>
          <w:p w:rsidR="00E81D2D" w:rsidRPr="00194988" w:rsidRDefault="00E81D2D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>
              <w:rPr>
                <w:rFonts w:ascii="Tms Rmn" w:eastAsia="游明朝" w:hAnsi="Tms Rmn" w:hint="eastAsia"/>
                <w:lang w:val="en-US" w:eastAsia="ja-JP"/>
              </w:rPr>
              <w:t>D</w:t>
            </w:r>
            <w:r>
              <w:rPr>
                <w:rFonts w:ascii="Tms Rmn" w:eastAsia="游明朝" w:hAnsi="Tms Rmn"/>
                <w:lang w:val="en-US" w:eastAsia="ja-JP"/>
              </w:rPr>
              <w:t>DSU</w:t>
            </w:r>
          </w:p>
        </w:tc>
      </w:tr>
    </w:tbl>
    <w:p w:rsidR="007C31D9" w:rsidRDefault="007C31D9" w:rsidP="007C31D9">
      <w:pPr>
        <w:spacing w:after="0"/>
        <w:jc w:val="both"/>
        <w:rPr>
          <w:lang w:eastAsia="ja-JP"/>
        </w:rPr>
      </w:pPr>
    </w:p>
    <w:p w:rsidR="007C31D9" w:rsidRPr="006C6763" w:rsidRDefault="007C31D9" w:rsidP="007C31D9">
      <w:pPr>
        <w:spacing w:after="0"/>
        <w:jc w:val="both"/>
        <w:rPr>
          <w:b/>
          <w:u w:val="single"/>
          <w:lang w:eastAsia="ja-JP"/>
        </w:rPr>
      </w:pPr>
      <w:r w:rsidRPr="006C6763">
        <w:rPr>
          <w:rFonts w:hint="eastAsia"/>
          <w:b/>
          <w:u w:val="single"/>
          <w:lang w:eastAsia="ja-JP"/>
        </w:rPr>
        <w:t>S</w:t>
      </w:r>
      <w:r w:rsidRPr="006C6763">
        <w:rPr>
          <w:b/>
          <w:u w:val="single"/>
          <w:lang w:eastAsia="ja-JP"/>
        </w:rPr>
        <w:t>ummary</w:t>
      </w:r>
      <w:r>
        <w:rPr>
          <w:b/>
          <w:u w:val="single"/>
          <w:lang w:eastAsia="ja-JP"/>
        </w:rPr>
        <w:t xml:space="preserve"> of proposals:</w:t>
      </w:r>
    </w:p>
    <w:tbl>
      <w:tblPr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1524"/>
        <w:gridCol w:w="1525"/>
        <w:gridCol w:w="1525"/>
      </w:tblGrid>
      <w:tr w:rsidR="00E91F3A" w:rsidRPr="009650D5" w:rsidTr="009650D5">
        <w:trPr>
          <w:trHeight w:val="146"/>
        </w:trPr>
        <w:tc>
          <w:tcPr>
            <w:tcW w:w="3936" w:type="dxa"/>
            <w:gridSpan w:val="2"/>
            <w:shd w:val="clear" w:color="auto" w:fill="FBE4D5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eastAsia="ja-JP"/>
              </w:rPr>
            </w:pPr>
            <w:r w:rsidRPr="009650D5">
              <w:rPr>
                <w:rFonts w:eastAsia="游明朝"/>
                <w:i/>
                <w:sz w:val="16"/>
                <w:szCs w:val="16"/>
                <w:lang w:eastAsia="ja-JP"/>
              </w:rPr>
              <w:t>RRC configurations</w:t>
            </w:r>
          </w:p>
        </w:tc>
        <w:tc>
          <w:tcPr>
            <w:tcW w:w="1524" w:type="dxa"/>
            <w:shd w:val="clear" w:color="auto" w:fill="FBE4D5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游明朝"/>
                <w:sz w:val="16"/>
                <w:szCs w:val="16"/>
                <w:lang w:eastAsia="ja-JP"/>
              </w:rPr>
            </w:pPr>
            <w:r w:rsidRPr="009650D5">
              <w:rPr>
                <w:rFonts w:eastAsia="游明朝" w:hint="eastAsia"/>
                <w:sz w:val="16"/>
                <w:szCs w:val="16"/>
                <w:lang w:eastAsia="ja-JP"/>
              </w:rPr>
              <w:t>I</w:t>
            </w:r>
            <w:r w:rsidRPr="009650D5">
              <w:rPr>
                <w:rFonts w:eastAsia="游明朝"/>
                <w:sz w:val="16"/>
                <w:szCs w:val="16"/>
                <w:lang w:eastAsia="ja-JP"/>
              </w:rPr>
              <w:t>ntel [3]</w:t>
            </w:r>
          </w:p>
        </w:tc>
        <w:tc>
          <w:tcPr>
            <w:tcW w:w="1525" w:type="dxa"/>
            <w:shd w:val="clear" w:color="auto" w:fill="FBE4D5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H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uawei [4]</w:t>
            </w:r>
          </w:p>
        </w:tc>
        <w:tc>
          <w:tcPr>
            <w:tcW w:w="1525" w:type="dxa"/>
            <w:shd w:val="clear" w:color="auto" w:fill="FBE4D5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E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ricsson [6]</w:t>
            </w:r>
          </w:p>
        </w:tc>
      </w:tr>
      <w:tr w:rsidR="00E91F3A" w:rsidRPr="009650D5" w:rsidTr="009650D5">
        <w:trPr>
          <w:trHeight w:val="146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 w:eastAsia="zh-CN"/>
              </w:rPr>
              <w:t>UL-DL-configuration-common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color w:val="808080"/>
                <w:sz w:val="16"/>
                <w:szCs w:val="16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 w:eastAsia="zh-CN"/>
              </w:rPr>
              <w:t>referenceSubcarrierSpacing</w:t>
            </w:r>
            <w:proofErr w:type="spellEnd"/>
          </w:p>
        </w:tc>
        <w:tc>
          <w:tcPr>
            <w:tcW w:w="1524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60 kHz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val="en-US" w:eastAsia="ja-JP"/>
              </w:rPr>
              <w:t>6</w:t>
            </w:r>
            <w:r w:rsidRPr="009650D5">
              <w:rPr>
                <w:rFonts w:ascii="Tms Rmn" w:eastAsia="游明朝" w:hAnsi="Tms Rmn"/>
                <w:sz w:val="16"/>
                <w:szCs w:val="16"/>
                <w:lang w:val="en-US" w:eastAsia="ja-JP"/>
              </w:rPr>
              <w:t>0kHz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val="en-US" w:eastAsia="ja-JP"/>
              </w:rPr>
              <w:t>6</w:t>
            </w:r>
            <w:r w:rsidRPr="009650D5">
              <w:rPr>
                <w:rFonts w:ascii="Tms Rmn" w:eastAsia="游明朝" w:hAnsi="Tms Rmn"/>
                <w:sz w:val="16"/>
                <w:szCs w:val="16"/>
                <w:lang w:val="en-US" w:eastAsia="ja-JP"/>
              </w:rPr>
              <w:t>0kHz</w:t>
            </w:r>
          </w:p>
        </w:tc>
      </w:tr>
      <w:tr w:rsidR="00E91F3A" w:rsidRPr="009650D5" w:rsidTr="009650D5">
        <w:trPr>
          <w:trHeight w:val="299"/>
        </w:trPr>
        <w:tc>
          <w:tcPr>
            <w:tcW w:w="1526" w:type="dxa"/>
            <w:vMerge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dl-UL-</w:t>
            </w: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TransmissionPeriodicity</w:t>
            </w:r>
            <w:proofErr w:type="spellEnd"/>
          </w:p>
        </w:tc>
        <w:tc>
          <w:tcPr>
            <w:tcW w:w="1524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ms1p25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ms1p25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ms1p25</w:t>
            </w:r>
            <w:r w:rsidR="00517C2D" w:rsidRPr="009650D5">
              <w:rPr>
                <w:rFonts w:ascii="Tms Rmn" w:eastAsia="SimSun" w:hAnsi="Tms Rmn"/>
                <w:sz w:val="16"/>
                <w:lang w:val="en-US"/>
              </w:rPr>
              <w:t>?</w:t>
            </w:r>
          </w:p>
        </w:tc>
      </w:tr>
      <w:tr w:rsidR="00E91F3A" w:rsidRPr="009650D5" w:rsidTr="009650D5">
        <w:trPr>
          <w:trHeight w:val="158"/>
        </w:trPr>
        <w:tc>
          <w:tcPr>
            <w:tcW w:w="1526" w:type="dxa"/>
            <w:vMerge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nrofDownlinkSlots</w:t>
            </w:r>
            <w:proofErr w:type="spellEnd"/>
          </w:p>
        </w:tc>
        <w:tc>
          <w:tcPr>
            <w:tcW w:w="1524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3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3</w:t>
            </w:r>
          </w:p>
        </w:tc>
      </w:tr>
      <w:tr w:rsidR="00E91F3A" w:rsidRPr="009650D5" w:rsidTr="009650D5">
        <w:trPr>
          <w:trHeight w:val="152"/>
        </w:trPr>
        <w:tc>
          <w:tcPr>
            <w:tcW w:w="1526" w:type="dxa"/>
            <w:vMerge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nrofDownlinkSymbols</w:t>
            </w:r>
            <w:proofErr w:type="spellEnd"/>
          </w:p>
        </w:tc>
        <w:tc>
          <w:tcPr>
            <w:tcW w:w="1524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12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8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-10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</w:p>
        </w:tc>
      </w:tr>
      <w:tr w:rsidR="00E91F3A" w:rsidRPr="009650D5" w:rsidTr="009650D5">
        <w:trPr>
          <w:trHeight w:val="152"/>
        </w:trPr>
        <w:tc>
          <w:tcPr>
            <w:tcW w:w="1526" w:type="dxa"/>
            <w:vMerge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nrofUplinkSlots</w:t>
            </w:r>
            <w:proofErr w:type="spellEnd"/>
          </w:p>
        </w:tc>
        <w:tc>
          <w:tcPr>
            <w:tcW w:w="1524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1</w:t>
            </w:r>
          </w:p>
        </w:tc>
      </w:tr>
      <w:tr w:rsidR="00E91F3A" w:rsidRPr="009650D5" w:rsidTr="009650D5">
        <w:trPr>
          <w:trHeight w:val="152"/>
        </w:trPr>
        <w:tc>
          <w:tcPr>
            <w:tcW w:w="1526" w:type="dxa"/>
            <w:vMerge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nrofUplinkSymbols</w:t>
            </w:r>
            <w:proofErr w:type="spellEnd"/>
          </w:p>
        </w:tc>
        <w:tc>
          <w:tcPr>
            <w:tcW w:w="1524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</w:p>
        </w:tc>
      </w:tr>
      <w:tr w:rsidR="00E91F3A" w:rsidRPr="009650D5" w:rsidTr="009650D5">
        <w:trPr>
          <w:trHeight w:val="294"/>
        </w:trPr>
        <w:tc>
          <w:tcPr>
            <w:tcW w:w="1526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PDSCH-</w:t>
            </w: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ServingCellConfig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nrofHARQ-ProcessesForPDSCH</w:t>
            </w:r>
            <w:proofErr w:type="spellEnd"/>
          </w:p>
        </w:tc>
        <w:tc>
          <w:tcPr>
            <w:tcW w:w="1524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6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1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e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.g. 4</w:t>
            </w:r>
          </w:p>
        </w:tc>
      </w:tr>
      <w:tr w:rsidR="00E91F3A" w:rsidRPr="009650D5" w:rsidTr="009650D5">
        <w:trPr>
          <w:trHeight w:val="146"/>
        </w:trPr>
        <w:tc>
          <w:tcPr>
            <w:tcW w:w="1526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PUCCH-Config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dl-</w:t>
            </w: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DataToUL</w:t>
            </w:r>
            <w:proofErr w:type="spellEnd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-ACK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S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ame as K1 config #1 for 15kHz SCS</w:t>
            </w: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525" w:type="dxa"/>
            <w:shd w:val="clear" w:color="auto" w:fill="auto"/>
          </w:tcPr>
          <w:p w:rsidR="00E91F3A" w:rsidRPr="009650D5" w:rsidRDefault="00E91F3A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</w:tbl>
    <w:p w:rsidR="007C31D9" w:rsidRDefault="007C31D9" w:rsidP="007C31D9">
      <w:pPr>
        <w:spacing w:after="0"/>
        <w:jc w:val="both"/>
        <w:rPr>
          <w:lang w:eastAsia="ja-JP"/>
        </w:rPr>
      </w:pPr>
    </w:p>
    <w:p w:rsidR="007C31D9" w:rsidRDefault="00E91F3A" w:rsidP="007C31D9">
      <w:pPr>
        <w:spacing w:after="0"/>
        <w:jc w:val="both"/>
        <w:rPr>
          <w:b/>
          <w:u w:val="single"/>
          <w:lang w:eastAsia="ja-JP"/>
        </w:rPr>
      </w:pPr>
      <w:r w:rsidRPr="00E91F3A">
        <w:rPr>
          <w:rFonts w:hint="eastAsia"/>
          <w:b/>
          <w:u w:val="single"/>
          <w:lang w:eastAsia="ja-JP"/>
        </w:rPr>
        <w:t>P</w:t>
      </w:r>
      <w:r w:rsidRPr="00E91F3A">
        <w:rPr>
          <w:b/>
          <w:u w:val="single"/>
          <w:lang w:eastAsia="ja-JP"/>
        </w:rPr>
        <w:t>ossible agreements:</w:t>
      </w:r>
    </w:p>
    <w:p w:rsidR="00E81D2D" w:rsidRPr="00E81D2D" w:rsidRDefault="00E91F3A" w:rsidP="00E91F3A">
      <w:pPr>
        <w:numPr>
          <w:ilvl w:val="0"/>
          <w:numId w:val="27"/>
        </w:numPr>
        <w:spacing w:after="0"/>
        <w:jc w:val="both"/>
        <w:rPr>
          <w:b/>
          <w:u w:val="single"/>
          <w:lang w:eastAsia="ja-JP"/>
        </w:rPr>
      </w:pPr>
      <w:r>
        <w:rPr>
          <w:lang w:eastAsia="ja-JP"/>
        </w:rPr>
        <w:t xml:space="preserve">Slot format </w:t>
      </w:r>
    </w:p>
    <w:p w:rsidR="00E81D2D" w:rsidRPr="00E534F5" w:rsidRDefault="00E81D2D" w:rsidP="00E81D2D">
      <w:pPr>
        <w:numPr>
          <w:ilvl w:val="1"/>
          <w:numId w:val="27"/>
        </w:numPr>
        <w:spacing w:after="0"/>
        <w:jc w:val="both"/>
        <w:rPr>
          <w:b/>
          <w:highlight w:val="green"/>
          <w:u w:val="single"/>
          <w:lang w:eastAsia="ja-JP"/>
        </w:rPr>
      </w:pPr>
      <w:r w:rsidRPr="00E81D2D">
        <w:rPr>
          <w:highlight w:val="green"/>
          <w:lang w:eastAsia="ja-JP"/>
        </w:rPr>
        <w:t>Alt. 1</w:t>
      </w:r>
      <w:r w:rsidR="00E91F3A" w:rsidRPr="00E81D2D">
        <w:rPr>
          <w:rFonts w:hint="eastAsia"/>
          <w:highlight w:val="green"/>
          <w:lang w:eastAsia="ja-JP"/>
        </w:rPr>
        <w:t>{</w:t>
      </w:r>
      <w:r w:rsidR="00E91F3A" w:rsidRPr="00E81D2D">
        <w:rPr>
          <w:highlight w:val="green"/>
          <w:lang w:eastAsia="ja-JP"/>
        </w:rPr>
        <w:t>DDDSU} for FR2 60kHz SCS</w:t>
      </w:r>
    </w:p>
    <w:p w:rsidR="00E534F5" w:rsidRPr="004470DA" w:rsidRDefault="009C1614" w:rsidP="009C1614">
      <w:pPr>
        <w:numPr>
          <w:ilvl w:val="2"/>
          <w:numId w:val="27"/>
        </w:numPr>
        <w:spacing w:after="0"/>
        <w:jc w:val="both"/>
        <w:rPr>
          <w:b/>
          <w:highlight w:val="green"/>
          <w:u w:val="single"/>
          <w:lang w:eastAsia="ja-JP"/>
        </w:rPr>
      </w:pPr>
      <w:r w:rsidRPr="004470DA">
        <w:rPr>
          <w:highlight w:val="green"/>
          <w:lang w:eastAsia="ja-JP"/>
        </w:rPr>
        <w:t xml:space="preserve">Opt.1: </w:t>
      </w:r>
      <w:r w:rsidR="00E534F5" w:rsidRPr="004470DA">
        <w:rPr>
          <w:highlight w:val="green"/>
          <w:lang w:eastAsia="ja-JP"/>
        </w:rPr>
        <w:t>S =</w:t>
      </w:r>
      <w:r w:rsidRPr="004470DA">
        <w:rPr>
          <w:highlight w:val="green"/>
          <w:lang w:eastAsia="ja-JP"/>
        </w:rPr>
        <w:t>{D4, G6</w:t>
      </w:r>
      <w:r w:rsidR="00E534F5" w:rsidRPr="004470DA">
        <w:rPr>
          <w:highlight w:val="green"/>
          <w:lang w:eastAsia="ja-JP"/>
        </w:rPr>
        <w:t>, U4}</w:t>
      </w:r>
    </w:p>
    <w:p w:rsidR="009C1614" w:rsidRPr="009C1614" w:rsidRDefault="009C1614" w:rsidP="009C1614">
      <w:pPr>
        <w:numPr>
          <w:ilvl w:val="2"/>
          <w:numId w:val="27"/>
        </w:numPr>
        <w:spacing w:after="0"/>
        <w:jc w:val="both"/>
        <w:rPr>
          <w:b/>
          <w:u w:val="single"/>
          <w:lang w:eastAsia="ja-JP"/>
        </w:rPr>
      </w:pPr>
      <w:r w:rsidRPr="009C1614">
        <w:rPr>
          <w:lang w:eastAsia="ja-JP"/>
        </w:rPr>
        <w:t>Opt.2: S ={D13, G1}</w:t>
      </w:r>
    </w:p>
    <w:p w:rsidR="00E81D2D" w:rsidRPr="00E81D2D" w:rsidRDefault="00E81D2D" w:rsidP="00E81D2D">
      <w:pPr>
        <w:numPr>
          <w:ilvl w:val="1"/>
          <w:numId w:val="27"/>
        </w:numPr>
        <w:spacing w:after="0"/>
        <w:jc w:val="both"/>
        <w:rPr>
          <w:lang w:eastAsia="ja-JP"/>
        </w:rPr>
      </w:pPr>
      <w:r w:rsidRPr="00E81D2D">
        <w:rPr>
          <w:rFonts w:hint="eastAsia"/>
          <w:lang w:eastAsia="ja-JP"/>
        </w:rPr>
        <w:t>A</w:t>
      </w:r>
      <w:r w:rsidRPr="00E81D2D">
        <w:rPr>
          <w:lang w:eastAsia="ja-JP"/>
        </w:rPr>
        <w:t>lt. 2 {DDSU}</w:t>
      </w:r>
    </w:p>
    <w:p w:rsidR="00E81D2D" w:rsidRDefault="009C1614" w:rsidP="009C1614">
      <w:pPr>
        <w:numPr>
          <w:ilvl w:val="0"/>
          <w:numId w:val="27"/>
        </w:numPr>
        <w:spacing w:after="0"/>
        <w:jc w:val="both"/>
        <w:rPr>
          <w:lang w:eastAsia="ja-JP"/>
        </w:rPr>
      </w:pPr>
      <w:r w:rsidRPr="009C1614">
        <w:rPr>
          <w:lang w:eastAsia="ja-JP"/>
        </w:rPr>
        <w:t>Number of HARQ</w:t>
      </w:r>
    </w:p>
    <w:p w:rsidR="009C1614" w:rsidRDefault="009C1614" w:rsidP="009C1614">
      <w:pPr>
        <w:numPr>
          <w:ilvl w:val="1"/>
          <w:numId w:val="27"/>
        </w:numPr>
        <w:spacing w:after="0"/>
        <w:jc w:val="both"/>
        <w:rPr>
          <w:lang w:eastAsia="ja-JP"/>
        </w:rPr>
      </w:pPr>
      <w:r w:rsidRPr="001A779C">
        <w:rPr>
          <w:highlight w:val="green"/>
          <w:lang w:eastAsia="ja-JP"/>
        </w:rPr>
        <w:t>Opt.1: 8</w:t>
      </w:r>
    </w:p>
    <w:p w:rsidR="00131592" w:rsidRPr="009C1614" w:rsidRDefault="00131592" w:rsidP="009C1614">
      <w:pPr>
        <w:numPr>
          <w:ilvl w:val="1"/>
          <w:numId w:val="27"/>
        </w:numPr>
        <w:spacing w:after="0"/>
        <w:jc w:val="both"/>
        <w:rPr>
          <w:lang w:eastAsia="ja-JP"/>
        </w:rPr>
      </w:pPr>
      <w:r>
        <w:rPr>
          <w:lang w:eastAsia="ja-JP"/>
        </w:rPr>
        <w:t>Opt.2: 6</w:t>
      </w:r>
    </w:p>
    <w:p w:rsidR="00E91F3A" w:rsidRDefault="00E91F3A" w:rsidP="007C31D9">
      <w:pPr>
        <w:spacing w:after="0"/>
        <w:jc w:val="both"/>
        <w:rPr>
          <w:lang w:eastAsia="ja-JP"/>
        </w:rPr>
      </w:pPr>
    </w:p>
    <w:p w:rsidR="00AF315C" w:rsidRDefault="00AF315C" w:rsidP="00AF315C">
      <w:pPr>
        <w:pStyle w:val="2"/>
        <w:rPr>
          <w:lang w:eastAsia="ja-JP"/>
        </w:rPr>
      </w:pPr>
      <w:r>
        <w:rPr>
          <w:lang w:eastAsia="ja-JP"/>
        </w:rPr>
        <w:t>4.</w:t>
      </w:r>
      <w:r w:rsidR="00C4541E">
        <w:rPr>
          <w:lang w:eastAsia="ja-JP"/>
        </w:rPr>
        <w:t>2</w:t>
      </w:r>
      <w:r>
        <w:rPr>
          <w:lang w:eastAsia="ja-JP"/>
        </w:rPr>
        <w:t>. 120kHz SCS</w:t>
      </w:r>
    </w:p>
    <w:p w:rsidR="00AF315C" w:rsidRPr="00F0545C" w:rsidRDefault="00AF315C" w:rsidP="00AF315C">
      <w:pPr>
        <w:spacing w:after="0"/>
        <w:jc w:val="both"/>
        <w:rPr>
          <w:lang w:eastAsia="ja-JP"/>
        </w:rPr>
      </w:pPr>
      <w:r w:rsidRPr="006C6763">
        <w:rPr>
          <w:b/>
          <w:u w:val="single"/>
          <w:lang w:eastAsia="ja-JP"/>
        </w:rPr>
        <w:t>Proposals at RAN4 #87:</w:t>
      </w: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9126"/>
      </w:tblGrid>
      <w:tr w:rsidR="00AF315C" w:rsidTr="009650D5">
        <w:tc>
          <w:tcPr>
            <w:tcW w:w="1338" w:type="dxa"/>
            <w:shd w:val="clear" w:color="auto" w:fill="auto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I</w:t>
            </w:r>
            <w:r w:rsidRPr="009650D5">
              <w:rPr>
                <w:rFonts w:ascii="Tms Rmn" w:eastAsia="游明朝" w:hAnsi="Tms Rmn"/>
                <w:lang w:eastAsia="ja-JP"/>
              </w:rPr>
              <w:t>ntel [3]</w:t>
            </w:r>
          </w:p>
        </w:tc>
        <w:tc>
          <w:tcPr>
            <w:tcW w:w="8967" w:type="dxa"/>
            <w:shd w:val="clear" w:color="auto" w:fill="auto"/>
          </w:tcPr>
          <w:p w:rsidR="00AF315C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/>
                <w:lang w:val="en-US" w:eastAsia="ja-JP"/>
              </w:rPr>
              <w:t xml:space="preserve">{DDDDDDDSUU} for 120kHz SCS </w:t>
            </w:r>
            <w:r w:rsidR="00AF315C" w:rsidRPr="009650D5">
              <w:rPr>
                <w:rFonts w:ascii="Tms Rmn" w:eastAsia="游明朝" w:hAnsi="Tms Rmn"/>
                <w:lang w:val="en-US" w:eastAsia="ja-JP"/>
              </w:rPr>
              <w:t xml:space="preserve">to allow </w:t>
            </w:r>
            <w:r w:rsidR="00AF315C" w:rsidRPr="009650D5">
              <w:rPr>
                <w:rFonts w:ascii="Tms Rmn" w:eastAsia="SimSun" w:hAnsi="Tms Rmn"/>
                <w:lang w:val="en-US" w:eastAsia="ja-JP" w:bidi="hi-IN"/>
              </w:rPr>
              <w:t>to configure up to 64 SSB.</w:t>
            </w:r>
          </w:p>
          <w:p w:rsidR="00AF315C" w:rsidRPr="009650D5" w:rsidRDefault="00D814F8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>
              <w:rPr>
                <w:rFonts w:ascii="Tms Rmn" w:eastAsia="SimSun" w:hAnsi="Tms Rmn"/>
                <w:noProof/>
                <w:lang w:val="en-US" w:eastAsia="ja-JP"/>
              </w:rPr>
              <w:drawing>
                <wp:inline distT="0" distB="0" distL="0" distR="0">
                  <wp:extent cx="5653405" cy="1399540"/>
                  <wp:effectExtent l="0" t="0" r="4445" b="0"/>
                  <wp:docPr id="1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3405" cy="139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</w:tc>
      </w:tr>
      <w:tr w:rsidR="00C3490F" w:rsidTr="009650D5">
        <w:tc>
          <w:tcPr>
            <w:tcW w:w="1338" w:type="dxa"/>
            <w:shd w:val="clear" w:color="auto" w:fill="auto"/>
          </w:tcPr>
          <w:p w:rsidR="00C3490F" w:rsidRPr="009650D5" w:rsidRDefault="00C3490F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D</w:t>
            </w:r>
            <w:r w:rsidRPr="009650D5">
              <w:rPr>
                <w:rFonts w:ascii="Tms Rmn" w:eastAsia="游明朝" w:hAnsi="Tms Rmn"/>
                <w:lang w:eastAsia="ja-JP"/>
              </w:rPr>
              <w:t>OCOMO [2]</w:t>
            </w:r>
          </w:p>
        </w:tc>
        <w:tc>
          <w:tcPr>
            <w:tcW w:w="8967" w:type="dxa"/>
            <w:shd w:val="clear" w:color="auto" w:fill="auto"/>
          </w:tcPr>
          <w:p w:rsidR="00C3490F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/>
                <w:lang w:val="en-US" w:eastAsia="ja-JP"/>
              </w:rPr>
              <w:t>{DSDSU} as follows; HARQ process = 16.</w:t>
            </w:r>
            <w:r w:rsidR="002C3E9E" w:rsidRPr="009650D5">
              <w:rPr>
                <w:rFonts w:ascii="Tms Rmn" w:eastAsia="游明朝" w:hAnsi="Tms Rmn"/>
                <w:lang w:val="en-US" w:eastAsia="ja-JP"/>
              </w:rPr>
              <w:t xml:space="preserve"> 0.625ms periodicity, Mini-slot based scheduling (DL: 4 symbol slot, UL: 2 symbol slot)</w:t>
            </w:r>
          </w:p>
          <w:p w:rsidR="00A044C0" w:rsidRPr="009650D5" w:rsidRDefault="00D814F8" w:rsidP="009650D5">
            <w:pPr>
              <w:spacing w:after="0"/>
              <w:jc w:val="both"/>
              <w:rPr>
                <w:rFonts w:ascii="Tms Rmn" w:eastAsia="SimSun" w:hAnsi="Tms Rmn"/>
              </w:rPr>
            </w:pPr>
            <w:r>
              <w:rPr>
                <w:rFonts w:ascii="Tms Rmn" w:eastAsia="SimSun" w:hAnsi="Tms Rmn" w:hint="eastAsia"/>
                <w:noProof/>
                <w:lang w:val="en-US" w:eastAsia="ja-JP"/>
              </w:rPr>
              <w:drawing>
                <wp:inline distT="0" distB="0" distL="0" distR="0">
                  <wp:extent cx="5613400" cy="962025"/>
                  <wp:effectExtent l="19050" t="0" r="635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34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49EC" w:rsidRPr="009650D5" w:rsidRDefault="007D49EC" w:rsidP="009650D5">
            <w:pPr>
              <w:spacing w:after="0"/>
              <w:jc w:val="both"/>
              <w:rPr>
                <w:rFonts w:ascii="Tms Rmn" w:eastAsia="SimSun" w:hAnsi="Tms Rmn"/>
              </w:rPr>
            </w:pPr>
            <w:r w:rsidRPr="009650D5">
              <w:rPr>
                <w:rFonts w:ascii="Tms Rmn" w:eastAsia="SimSun" w:hAnsi="Tms Rmn"/>
              </w:rPr>
              <w:t>K1=6 should be tested on top of proposal 5 in order to maximize spectrum efficiency during SSB burst.</w:t>
            </w:r>
          </w:p>
          <w:p w:rsidR="007D49EC" w:rsidRPr="009650D5" w:rsidRDefault="007D49EC" w:rsidP="009650D5">
            <w:pPr>
              <w:spacing w:after="0"/>
              <w:jc w:val="both"/>
              <w:rPr>
                <w:rFonts w:ascii="Tms Rmn" w:eastAsia="SimSun" w:hAnsi="Tms Rmn"/>
              </w:rPr>
            </w:pPr>
          </w:p>
          <w:p w:rsidR="00D50E13" w:rsidRPr="009650D5" w:rsidRDefault="00D814F8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>
              <w:rPr>
                <w:rFonts w:ascii="Tms Rmn" w:eastAsia="SimSun" w:hAnsi="Tms Rmn"/>
                <w:noProof/>
                <w:lang w:val="en-US" w:eastAsia="ja-JP"/>
              </w:rPr>
              <w:drawing>
                <wp:inline distT="0" distB="0" distL="0" distR="0">
                  <wp:extent cx="4826635" cy="922655"/>
                  <wp:effectExtent l="1905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635" cy="922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13" w:rsidRPr="009650D5" w:rsidRDefault="00D50E13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</w:tc>
      </w:tr>
      <w:tr w:rsidR="00AF315C" w:rsidTr="009650D5">
        <w:tc>
          <w:tcPr>
            <w:tcW w:w="1338" w:type="dxa"/>
            <w:shd w:val="clear" w:color="auto" w:fill="auto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H</w:t>
            </w:r>
            <w:r w:rsidRPr="009650D5">
              <w:rPr>
                <w:rFonts w:ascii="Tms Rmn" w:eastAsia="游明朝" w:hAnsi="Tms Rmn"/>
                <w:lang w:eastAsia="ja-JP"/>
              </w:rPr>
              <w:t>uawei [4]</w:t>
            </w:r>
          </w:p>
        </w:tc>
        <w:tc>
          <w:tcPr>
            <w:tcW w:w="8967" w:type="dxa"/>
            <w:shd w:val="clear" w:color="auto" w:fill="auto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/>
                <w:lang w:val="en-US" w:eastAsia="ja-JP"/>
              </w:rPr>
              <w:t xml:space="preserve">{DDDSU} with S slot format: </w:t>
            </w:r>
            <w:proofErr w:type="spellStart"/>
            <w:r w:rsidRPr="009650D5">
              <w:rPr>
                <w:rFonts w:ascii="Tms Rmn" w:eastAsia="游明朝" w:hAnsi="Tms Rmn"/>
                <w:lang w:val="en-US" w:eastAsia="ja-JP"/>
              </w:rPr>
              <w:t>nrofDownlinkSymbols</w:t>
            </w:r>
            <w:proofErr w:type="spellEnd"/>
            <w:r w:rsidRPr="009650D5">
              <w:rPr>
                <w:rFonts w:ascii="Tms Rmn" w:eastAsia="游明朝" w:hAnsi="Tms Rmn"/>
                <w:lang w:val="en-US" w:eastAsia="ja-JP"/>
              </w:rPr>
              <w:t xml:space="preserve"> = 8~10, </w:t>
            </w:r>
            <w:proofErr w:type="spellStart"/>
            <w:r w:rsidRPr="009650D5">
              <w:rPr>
                <w:rFonts w:ascii="Tms Rmn" w:eastAsia="游明朝" w:hAnsi="Tms Rmn"/>
                <w:lang w:val="en-US" w:eastAsia="ja-JP"/>
              </w:rPr>
              <w:t>nrofUplinkSymbols</w:t>
            </w:r>
            <w:proofErr w:type="spellEnd"/>
            <w:r w:rsidRPr="009650D5">
              <w:rPr>
                <w:rFonts w:ascii="Tms Rmn" w:eastAsia="游明朝" w:hAnsi="Tms Rmn"/>
                <w:lang w:val="en-US" w:eastAsia="ja-JP"/>
              </w:rPr>
              <w:t xml:space="preserve"> = 2, </w:t>
            </w:r>
            <w:r w:rsidR="00A044C0" w:rsidRPr="009650D5">
              <w:rPr>
                <w:rFonts w:ascii="Tms Rmn" w:eastAsia="游明朝" w:hAnsi="Tms Rmn"/>
                <w:lang w:val="en-US" w:eastAsia="ja-JP"/>
              </w:rPr>
              <w:t>0.625</w:t>
            </w:r>
            <w:r w:rsidRPr="009650D5">
              <w:rPr>
                <w:rFonts w:ascii="Tms Rmn" w:eastAsia="游明朝" w:hAnsi="Tms Rmn"/>
                <w:lang w:val="en-US" w:eastAsia="ja-JP"/>
              </w:rPr>
              <w:t>ms periodicity</w:t>
            </w:r>
          </w:p>
          <w:p w:rsidR="00A044C0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  <w:p w:rsidR="00C40212" w:rsidRPr="009650D5" w:rsidRDefault="00C40212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/>
                <w:color w:val="FF0000"/>
                <w:lang w:val="en-US" w:eastAsia="ja-JP"/>
              </w:rPr>
              <w:t>A/N timing (K1 values) is unclear</w:t>
            </w:r>
          </w:p>
        </w:tc>
      </w:tr>
      <w:tr w:rsidR="00AF315C" w:rsidTr="009650D5">
        <w:tc>
          <w:tcPr>
            <w:tcW w:w="1338" w:type="dxa"/>
            <w:shd w:val="clear" w:color="auto" w:fill="auto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Q</w:t>
            </w:r>
            <w:r w:rsidRPr="009650D5">
              <w:rPr>
                <w:rFonts w:ascii="Tms Rmn" w:eastAsia="游明朝" w:hAnsi="Tms Rmn"/>
                <w:lang w:eastAsia="ja-JP"/>
              </w:rPr>
              <w:t>ualcomm [5] [7]</w:t>
            </w:r>
          </w:p>
        </w:tc>
        <w:tc>
          <w:tcPr>
            <w:tcW w:w="8967" w:type="dxa"/>
            <w:shd w:val="clear" w:color="auto" w:fill="auto"/>
          </w:tcPr>
          <w:p w:rsidR="00AF315C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lang w:val="en-US" w:eastAsia="ja-JP"/>
              </w:rPr>
              <w:t>{</w:t>
            </w:r>
            <w:r w:rsidRPr="009650D5">
              <w:rPr>
                <w:rFonts w:ascii="Tms Rmn" w:eastAsia="游明朝" w:hAnsi="Tms Rmn"/>
                <w:lang w:val="en-US" w:eastAsia="ja-JP"/>
              </w:rPr>
              <w:t>DDSU} as follows.</w:t>
            </w:r>
          </w:p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  <w:p w:rsidR="00AF315C" w:rsidRPr="009650D5" w:rsidRDefault="00D814F8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>
              <w:rPr>
                <w:rFonts w:ascii="Tms Rmn" w:eastAsia="SimSun" w:hAnsi="Tms Rmn"/>
                <w:noProof/>
                <w:sz w:val="24"/>
                <w:szCs w:val="24"/>
                <w:lang w:val="en-US" w:eastAsia="ja-JP"/>
              </w:rPr>
              <w:drawing>
                <wp:inline distT="0" distB="0" distL="0" distR="0">
                  <wp:extent cx="4707890" cy="692785"/>
                  <wp:effectExtent l="19050" t="0" r="0" b="0"/>
                  <wp:docPr id="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7890" cy="692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044C0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color w:val="FF0000"/>
                <w:lang w:val="en-US" w:eastAsia="ja-JP"/>
              </w:rPr>
            </w:pPr>
          </w:p>
          <w:p w:rsidR="00A044C0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color w:val="FF0000"/>
                <w:lang w:val="en-US" w:eastAsia="ja-JP"/>
              </w:rPr>
            </w:pPr>
          </w:p>
          <w:p w:rsidR="00AF315C" w:rsidRPr="009650D5" w:rsidRDefault="00811AA2" w:rsidP="009650D5">
            <w:pPr>
              <w:spacing w:after="0"/>
              <w:jc w:val="both"/>
              <w:rPr>
                <w:rFonts w:ascii="Tms Rmn" w:eastAsia="游明朝" w:hAnsi="Tms Rmn"/>
                <w:color w:val="FF0000"/>
                <w:lang w:val="en-US" w:eastAsia="ja-JP"/>
              </w:rPr>
            </w:pPr>
            <w:r w:rsidRPr="009650D5">
              <w:rPr>
                <w:rFonts w:ascii="Tms Rmn" w:eastAsia="游明朝" w:hAnsi="Tms Rmn"/>
                <w:color w:val="FF0000"/>
                <w:lang w:val="en-US" w:eastAsia="ja-JP"/>
              </w:rPr>
              <w:t>A/N timing (K1 values) and</w:t>
            </w:r>
            <w:r w:rsidR="00AF315C" w:rsidRPr="009650D5">
              <w:rPr>
                <w:rFonts w:ascii="Tms Rmn" w:eastAsia="游明朝" w:hAnsi="Tms Rmn"/>
                <w:color w:val="FF0000"/>
                <w:lang w:val="en-US" w:eastAsia="ja-JP"/>
              </w:rPr>
              <w:t xml:space="preserve"> # of HARQ process are unclear</w:t>
            </w:r>
          </w:p>
        </w:tc>
      </w:tr>
      <w:tr w:rsidR="00AF315C" w:rsidTr="009650D5">
        <w:tc>
          <w:tcPr>
            <w:tcW w:w="1338" w:type="dxa"/>
            <w:shd w:val="clear" w:color="auto" w:fill="auto"/>
          </w:tcPr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lang w:eastAsia="ja-JP"/>
              </w:rPr>
            </w:pPr>
            <w:r w:rsidRPr="009650D5">
              <w:rPr>
                <w:rFonts w:ascii="Tms Rmn" w:eastAsia="游明朝" w:hAnsi="Tms Rmn" w:hint="eastAsia"/>
                <w:lang w:eastAsia="ja-JP"/>
              </w:rPr>
              <w:t>E</w:t>
            </w:r>
            <w:r w:rsidRPr="009650D5">
              <w:rPr>
                <w:rFonts w:ascii="Tms Rmn" w:eastAsia="游明朝" w:hAnsi="Tms Rmn"/>
                <w:lang w:eastAsia="ja-JP"/>
              </w:rPr>
              <w:t>ricsson [6]</w:t>
            </w:r>
          </w:p>
        </w:tc>
        <w:tc>
          <w:tcPr>
            <w:tcW w:w="8967" w:type="dxa"/>
            <w:shd w:val="clear" w:color="auto" w:fill="auto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  <w:r w:rsidRPr="00194988">
              <w:rPr>
                <w:rFonts w:ascii="Tms Rmn" w:eastAsia="游明朝" w:hAnsi="Tms Rmn"/>
                <w:lang w:val="en-US" w:eastAsia="ja-JP"/>
              </w:rPr>
              <w:t>Use DDDSU to align with LTE TDD UL/DL config 2</w:t>
            </w:r>
            <w:r w:rsidRPr="009650D5">
              <w:rPr>
                <w:rFonts w:ascii="Tms Rmn" w:eastAsia="游明朝" w:hAnsi="Tms Rmn" w:hint="eastAsia"/>
                <w:lang w:val="en-US" w:eastAsia="ja-JP"/>
              </w:rPr>
              <w:t>;</w:t>
            </w:r>
            <w:r w:rsidRPr="009650D5">
              <w:rPr>
                <w:rFonts w:ascii="Tms Rmn" w:eastAsia="游明朝" w:hAnsi="Tms Rmn"/>
                <w:lang w:val="en-US" w:eastAsia="ja-JP"/>
              </w:rPr>
              <w:t xml:space="preserve"> </w:t>
            </w:r>
            <w:r w:rsidRPr="009650D5">
              <w:rPr>
                <w:rFonts w:eastAsia="游明朝"/>
                <w:lang w:val="en-US" w:eastAsia="ja-JP"/>
              </w:rPr>
              <w:t>HARQ process can be reduced e.g. 4 than max number.</w:t>
            </w:r>
          </w:p>
          <w:p w:rsidR="00AF315C" w:rsidRPr="009650D5" w:rsidRDefault="00AF315C" w:rsidP="009650D5">
            <w:pPr>
              <w:spacing w:after="0"/>
              <w:jc w:val="both"/>
              <w:rPr>
                <w:rFonts w:ascii="Tms Rmn" w:eastAsia="游明朝" w:hAnsi="Tms Rmn"/>
                <w:lang w:val="en-US" w:eastAsia="ja-JP"/>
              </w:rPr>
            </w:pPr>
          </w:p>
          <w:p w:rsidR="00AF315C" w:rsidRPr="009650D5" w:rsidRDefault="00811AA2" w:rsidP="009650D5">
            <w:pPr>
              <w:spacing w:after="0"/>
              <w:jc w:val="both"/>
              <w:rPr>
                <w:rFonts w:ascii="Tms Rmn" w:eastAsia="游明朝" w:hAnsi="Tms Rmn"/>
                <w:color w:val="FF0000"/>
                <w:lang w:val="en-US" w:eastAsia="ja-JP"/>
              </w:rPr>
            </w:pPr>
            <w:r w:rsidRPr="009650D5">
              <w:rPr>
                <w:rFonts w:ascii="Tms Rmn" w:eastAsia="游明朝" w:hAnsi="Tms Rmn"/>
                <w:color w:val="FF0000"/>
                <w:lang w:val="en-US" w:eastAsia="ja-JP"/>
              </w:rPr>
              <w:t>Special subframe configuration and A/N timing</w:t>
            </w:r>
            <w:r w:rsidR="00B83CFE" w:rsidRPr="009650D5">
              <w:rPr>
                <w:rFonts w:ascii="Tms Rmn" w:eastAsia="游明朝" w:hAnsi="Tms Rmn"/>
                <w:color w:val="FF0000"/>
                <w:lang w:val="en-US" w:eastAsia="ja-JP"/>
              </w:rPr>
              <w:t xml:space="preserve"> (K1 values)</w:t>
            </w:r>
            <w:r w:rsidRPr="009650D5">
              <w:rPr>
                <w:rFonts w:ascii="Tms Rmn" w:eastAsia="游明朝" w:hAnsi="Tms Rmn"/>
                <w:color w:val="FF0000"/>
                <w:lang w:val="en-US" w:eastAsia="ja-JP"/>
              </w:rPr>
              <w:t xml:space="preserve"> are unclear</w:t>
            </w:r>
          </w:p>
        </w:tc>
      </w:tr>
    </w:tbl>
    <w:p w:rsidR="00AF315C" w:rsidRDefault="00AF315C" w:rsidP="00AF315C">
      <w:pPr>
        <w:spacing w:after="0"/>
        <w:jc w:val="both"/>
        <w:rPr>
          <w:lang w:eastAsia="ja-JP"/>
        </w:rPr>
      </w:pPr>
    </w:p>
    <w:p w:rsidR="00AF315C" w:rsidRPr="006C6763" w:rsidRDefault="00AF315C" w:rsidP="00AF315C">
      <w:pPr>
        <w:spacing w:after="0"/>
        <w:jc w:val="both"/>
        <w:rPr>
          <w:b/>
          <w:u w:val="single"/>
          <w:lang w:eastAsia="ja-JP"/>
        </w:rPr>
      </w:pPr>
      <w:r w:rsidRPr="006C6763">
        <w:rPr>
          <w:rFonts w:hint="eastAsia"/>
          <w:b/>
          <w:u w:val="single"/>
          <w:lang w:eastAsia="ja-JP"/>
        </w:rPr>
        <w:t>S</w:t>
      </w:r>
      <w:r w:rsidRPr="006C6763">
        <w:rPr>
          <w:b/>
          <w:u w:val="single"/>
          <w:lang w:eastAsia="ja-JP"/>
        </w:rPr>
        <w:t>ummary</w:t>
      </w:r>
      <w:r>
        <w:rPr>
          <w:b/>
          <w:u w:val="single"/>
          <w:lang w:eastAsia="ja-JP"/>
        </w:rPr>
        <w:t xml:space="preserve"> of proposals: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2029"/>
        <w:gridCol w:w="1270"/>
        <w:gridCol w:w="1272"/>
        <w:gridCol w:w="1271"/>
        <w:gridCol w:w="1271"/>
        <w:gridCol w:w="1271"/>
      </w:tblGrid>
      <w:tr w:rsidR="00A044C0" w:rsidRPr="009650D5" w:rsidTr="009650D5">
        <w:trPr>
          <w:trHeight w:val="146"/>
        </w:trPr>
        <w:tc>
          <w:tcPr>
            <w:tcW w:w="3503" w:type="dxa"/>
            <w:gridSpan w:val="2"/>
            <w:shd w:val="clear" w:color="auto" w:fill="FBE4D5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eastAsia="ja-JP"/>
              </w:rPr>
            </w:pPr>
            <w:r w:rsidRPr="009650D5">
              <w:rPr>
                <w:rFonts w:eastAsia="游明朝"/>
                <w:i/>
                <w:sz w:val="16"/>
                <w:szCs w:val="16"/>
                <w:lang w:eastAsia="ja-JP"/>
              </w:rPr>
              <w:t>RRC configurations</w:t>
            </w:r>
          </w:p>
        </w:tc>
        <w:tc>
          <w:tcPr>
            <w:tcW w:w="1270" w:type="dxa"/>
            <w:shd w:val="clear" w:color="auto" w:fill="FBE4D5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eastAsia="游明朝"/>
                <w:sz w:val="16"/>
                <w:szCs w:val="16"/>
                <w:lang w:eastAsia="ja-JP"/>
              </w:rPr>
            </w:pPr>
            <w:r w:rsidRPr="009650D5">
              <w:rPr>
                <w:rFonts w:eastAsia="游明朝" w:hint="eastAsia"/>
                <w:sz w:val="16"/>
                <w:szCs w:val="16"/>
                <w:lang w:eastAsia="ja-JP"/>
              </w:rPr>
              <w:t>I</w:t>
            </w:r>
            <w:r w:rsidRPr="009650D5">
              <w:rPr>
                <w:rFonts w:eastAsia="游明朝"/>
                <w:sz w:val="16"/>
                <w:szCs w:val="16"/>
                <w:lang w:eastAsia="ja-JP"/>
              </w:rPr>
              <w:t>ntel [3]</w:t>
            </w:r>
          </w:p>
        </w:tc>
        <w:tc>
          <w:tcPr>
            <w:tcW w:w="1272" w:type="dxa"/>
            <w:shd w:val="clear" w:color="auto" w:fill="FBE4D5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D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OCOMO [2]</w:t>
            </w:r>
          </w:p>
        </w:tc>
        <w:tc>
          <w:tcPr>
            <w:tcW w:w="1271" w:type="dxa"/>
            <w:shd w:val="clear" w:color="auto" w:fill="FBE4D5"/>
          </w:tcPr>
          <w:p w:rsidR="00A044C0" w:rsidRPr="009650D5" w:rsidRDefault="002C3E9E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H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uawei [4]</w:t>
            </w:r>
          </w:p>
        </w:tc>
        <w:tc>
          <w:tcPr>
            <w:tcW w:w="1270" w:type="dxa"/>
            <w:shd w:val="clear" w:color="auto" w:fill="FBE4D5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Q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ualcomm [5]</w:t>
            </w:r>
          </w:p>
        </w:tc>
        <w:tc>
          <w:tcPr>
            <w:tcW w:w="1271" w:type="dxa"/>
            <w:shd w:val="clear" w:color="auto" w:fill="FBE4D5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E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ricsson [6]</w:t>
            </w:r>
          </w:p>
        </w:tc>
      </w:tr>
      <w:tr w:rsidR="00D50E13" w:rsidRPr="009650D5" w:rsidTr="009650D5">
        <w:trPr>
          <w:trHeight w:val="146"/>
        </w:trPr>
        <w:tc>
          <w:tcPr>
            <w:tcW w:w="1474" w:type="dxa"/>
            <w:vMerge w:val="restart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 w:eastAsia="zh-CN"/>
              </w:rPr>
              <w:t>UL-DL-configuration-common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color w:val="808080"/>
                <w:sz w:val="16"/>
                <w:szCs w:val="16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 w:eastAsia="zh-CN"/>
              </w:rPr>
              <w:t>referenceSubcarrierSpacing</w:t>
            </w:r>
            <w:proofErr w:type="spellEnd"/>
          </w:p>
        </w:tc>
        <w:tc>
          <w:tcPr>
            <w:tcW w:w="126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 w:line="280" w:lineRule="atLeast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60 kHz</w:t>
            </w:r>
          </w:p>
        </w:tc>
        <w:tc>
          <w:tcPr>
            <w:tcW w:w="1272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1</w:t>
            </w:r>
            <w:r w:rsidRPr="009650D5">
              <w:rPr>
                <w:rFonts w:ascii="Tms Rmn" w:eastAsia="游明朝" w:hAnsi="Tms Rmn"/>
                <w:sz w:val="16"/>
                <w:lang w:val="en-US" w:eastAsia="ja-JP"/>
              </w:rPr>
              <w:t>20 kHz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1</w:t>
            </w:r>
            <w:r w:rsidRPr="009650D5">
              <w:rPr>
                <w:rFonts w:ascii="Tms Rmn" w:eastAsia="游明朝" w:hAnsi="Tms Rmn"/>
                <w:sz w:val="16"/>
                <w:lang w:val="en-US" w:eastAsia="ja-JP"/>
              </w:rPr>
              <w:t>20kHz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120KHz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val="en-US" w:eastAsia="ja-JP"/>
              </w:rPr>
              <w:t>1</w:t>
            </w:r>
            <w:r w:rsidRPr="009650D5">
              <w:rPr>
                <w:rFonts w:ascii="Tms Rmn" w:eastAsia="游明朝" w:hAnsi="Tms Rmn"/>
                <w:sz w:val="16"/>
                <w:szCs w:val="16"/>
                <w:lang w:val="en-US" w:eastAsia="ja-JP"/>
              </w:rPr>
              <w:t>20kHz</w:t>
            </w:r>
          </w:p>
        </w:tc>
      </w:tr>
      <w:tr w:rsidR="00D50E13" w:rsidRPr="009650D5" w:rsidTr="009650D5">
        <w:trPr>
          <w:trHeight w:val="299"/>
        </w:trPr>
        <w:tc>
          <w:tcPr>
            <w:tcW w:w="1474" w:type="dxa"/>
            <w:vMerge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dl-UL-</w:t>
            </w: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TransmissionPeriodicity</w:t>
            </w:r>
            <w:proofErr w:type="spellEnd"/>
          </w:p>
        </w:tc>
        <w:tc>
          <w:tcPr>
            <w:tcW w:w="126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ms1p25</w:t>
            </w:r>
          </w:p>
        </w:tc>
        <w:tc>
          <w:tcPr>
            <w:tcW w:w="1272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ms0p625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ms0p625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ms0p5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ms0p625?</w:t>
            </w:r>
          </w:p>
        </w:tc>
      </w:tr>
      <w:tr w:rsidR="00D50E13" w:rsidRPr="009650D5" w:rsidTr="009650D5">
        <w:trPr>
          <w:trHeight w:val="158"/>
        </w:trPr>
        <w:tc>
          <w:tcPr>
            <w:tcW w:w="1474" w:type="dxa"/>
            <w:vMerge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nrofDownlinkSlots</w:t>
            </w:r>
            <w:proofErr w:type="spellEnd"/>
          </w:p>
        </w:tc>
        <w:tc>
          <w:tcPr>
            <w:tcW w:w="126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3</w:t>
            </w:r>
          </w:p>
        </w:tc>
        <w:tc>
          <w:tcPr>
            <w:tcW w:w="1272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1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3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2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3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?</w:t>
            </w:r>
          </w:p>
        </w:tc>
      </w:tr>
      <w:tr w:rsidR="00D50E13" w:rsidRPr="009650D5" w:rsidTr="009650D5">
        <w:trPr>
          <w:trHeight w:val="152"/>
        </w:trPr>
        <w:tc>
          <w:tcPr>
            <w:tcW w:w="1474" w:type="dxa"/>
            <w:vMerge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nrofDownlinkSymbols</w:t>
            </w:r>
            <w:proofErr w:type="spellEnd"/>
          </w:p>
        </w:tc>
        <w:tc>
          <w:tcPr>
            <w:tcW w:w="126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12</w:t>
            </w:r>
          </w:p>
        </w:tc>
        <w:tc>
          <w:tcPr>
            <w:tcW w:w="1272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0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8</w:t>
            </w:r>
            <w:r w:rsidRPr="009650D5">
              <w:rPr>
                <w:rFonts w:ascii="Tms Rmn" w:eastAsia="游明朝" w:hAnsi="Tms Rmn"/>
                <w:sz w:val="16"/>
                <w:lang w:val="en-US" w:eastAsia="ja-JP"/>
              </w:rPr>
              <w:t>-10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12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  <w:tr w:rsidR="00D50E13" w:rsidRPr="009650D5" w:rsidTr="009650D5">
        <w:trPr>
          <w:trHeight w:val="152"/>
        </w:trPr>
        <w:tc>
          <w:tcPr>
            <w:tcW w:w="1474" w:type="dxa"/>
            <w:vMerge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nrofUplinkSlots</w:t>
            </w:r>
            <w:proofErr w:type="spellEnd"/>
          </w:p>
        </w:tc>
        <w:tc>
          <w:tcPr>
            <w:tcW w:w="126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1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1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1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?</w:t>
            </w:r>
          </w:p>
        </w:tc>
      </w:tr>
      <w:tr w:rsidR="00D50E13" w:rsidRPr="009650D5" w:rsidTr="009650D5">
        <w:trPr>
          <w:trHeight w:val="152"/>
        </w:trPr>
        <w:tc>
          <w:tcPr>
            <w:tcW w:w="1474" w:type="dxa"/>
            <w:vMerge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nrofUplinkSymbols</w:t>
            </w:r>
            <w:proofErr w:type="spellEnd"/>
          </w:p>
        </w:tc>
        <w:tc>
          <w:tcPr>
            <w:tcW w:w="126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0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2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  <w:tr w:rsidR="00D50E13" w:rsidRPr="009650D5" w:rsidTr="009650D5">
        <w:trPr>
          <w:trHeight w:val="294"/>
        </w:trPr>
        <w:tc>
          <w:tcPr>
            <w:tcW w:w="1474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lastRenderedPageBreak/>
              <w:t>PDSCH-</w:t>
            </w: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ServingCellConfig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nrofHARQ-ProcessesForPDSCH</w:t>
            </w:r>
            <w:proofErr w:type="spellEnd"/>
          </w:p>
        </w:tc>
        <w:tc>
          <w:tcPr>
            <w:tcW w:w="1270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8</w:t>
            </w:r>
          </w:p>
        </w:tc>
        <w:tc>
          <w:tcPr>
            <w:tcW w:w="1272" w:type="dxa"/>
            <w:shd w:val="clear" w:color="auto" w:fill="auto"/>
          </w:tcPr>
          <w:p w:rsidR="00D50E13" w:rsidRPr="009650D5" w:rsidRDefault="00D50E13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1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1271" w:type="dxa"/>
            <w:shd w:val="clear" w:color="auto" w:fill="auto"/>
          </w:tcPr>
          <w:p w:rsidR="00D50E13" w:rsidRPr="009650D5" w:rsidRDefault="00D50E13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1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D50E13" w:rsidRPr="009650D5" w:rsidRDefault="00D50E13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e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.g. 4</w:t>
            </w:r>
          </w:p>
        </w:tc>
      </w:tr>
      <w:tr w:rsidR="00A044C0" w:rsidRPr="009650D5" w:rsidTr="009650D5">
        <w:trPr>
          <w:trHeight w:val="146"/>
        </w:trPr>
        <w:tc>
          <w:tcPr>
            <w:tcW w:w="1474" w:type="dxa"/>
            <w:shd w:val="clear" w:color="auto" w:fill="auto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PUCCH-Config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eastAsia="SimSun"/>
                <w:i/>
                <w:sz w:val="16"/>
                <w:szCs w:val="16"/>
                <w:lang w:val="en-US"/>
              </w:rPr>
            </w:pPr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dl-</w:t>
            </w:r>
            <w:proofErr w:type="spellStart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DataToUL</w:t>
            </w:r>
            <w:proofErr w:type="spellEnd"/>
            <w:r w:rsidRPr="009650D5">
              <w:rPr>
                <w:rFonts w:eastAsia="SimSun"/>
                <w:i/>
                <w:sz w:val="16"/>
                <w:szCs w:val="16"/>
                <w:lang w:val="en-US"/>
              </w:rPr>
              <w:t>-ACK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S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ame as K1 config #</w:t>
            </w:r>
            <w:r w:rsidR="008F7A0F"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2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 xml:space="preserve"> for </w:t>
            </w:r>
            <w:r w:rsidR="008F7A0F"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30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kHz SCS</w:t>
            </w:r>
          </w:p>
        </w:tc>
        <w:tc>
          <w:tcPr>
            <w:tcW w:w="1272" w:type="dxa"/>
            <w:shd w:val="clear" w:color="auto" w:fill="auto"/>
          </w:tcPr>
          <w:p w:rsidR="00A044C0" w:rsidRPr="009650D5" w:rsidRDefault="008F7A0F" w:rsidP="009650D5">
            <w:pPr>
              <w:spacing w:after="0"/>
              <w:ind w:left="80" w:hangingChars="50" w:hanging="8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K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 xml:space="preserve">1 config #6 </w:t>
            </w:r>
            <w:r w:rsidR="007D49EC"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 xml:space="preserve">and #7 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 xml:space="preserve">(see below) </w:t>
            </w:r>
          </w:p>
        </w:tc>
        <w:tc>
          <w:tcPr>
            <w:tcW w:w="1271" w:type="dxa"/>
            <w:shd w:val="clear" w:color="auto" w:fill="auto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  <w:tr w:rsidR="00A044C0" w:rsidRPr="009650D5" w:rsidTr="009650D5">
        <w:trPr>
          <w:trHeight w:val="587"/>
        </w:trPr>
        <w:tc>
          <w:tcPr>
            <w:tcW w:w="1474" w:type="dxa"/>
            <w:shd w:val="clear" w:color="auto" w:fill="auto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i/>
                <w:sz w:val="16"/>
                <w:szCs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i/>
                <w:sz w:val="16"/>
                <w:szCs w:val="16"/>
                <w:lang w:val="en-US" w:eastAsia="ja-JP"/>
              </w:rPr>
              <w:t>N</w:t>
            </w:r>
            <w:r w:rsidRPr="009650D5">
              <w:rPr>
                <w:rFonts w:ascii="Tms Rmn" w:eastAsia="游明朝" w:hAnsi="Tms Rmn"/>
                <w:i/>
                <w:sz w:val="16"/>
                <w:szCs w:val="16"/>
                <w:lang w:val="en-US" w:eastAsia="ja-JP"/>
              </w:rPr>
              <w:t>ote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SimSun" w:hAnsi="Tms Rmn"/>
                <w:i/>
                <w:sz w:val="16"/>
                <w:szCs w:val="16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272" w:type="dxa"/>
            <w:shd w:val="clear" w:color="auto" w:fill="auto"/>
          </w:tcPr>
          <w:p w:rsidR="00A044C0" w:rsidRPr="009650D5" w:rsidRDefault="008F7A0F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 xml:space="preserve">Need to configure </w:t>
            </w:r>
            <w:r w:rsidRPr="009650D5">
              <w:rPr>
                <w:rFonts w:ascii="Tms Rmn" w:eastAsia="游明朝" w:hAnsi="Tms Rmn" w:hint="eastAsia"/>
                <w:sz w:val="16"/>
                <w:szCs w:val="16"/>
                <w:lang w:eastAsia="ja-JP"/>
              </w:rPr>
              <w:t>U</w:t>
            </w:r>
            <w:r w:rsidRPr="009650D5">
              <w:rPr>
                <w:rFonts w:ascii="Tms Rmn" w:eastAsia="游明朝" w:hAnsi="Tms Rmn"/>
                <w:sz w:val="16"/>
                <w:szCs w:val="16"/>
                <w:lang w:eastAsia="ja-JP"/>
              </w:rPr>
              <w:t>L DL configuration dedicated</w:t>
            </w:r>
          </w:p>
        </w:tc>
        <w:tc>
          <w:tcPr>
            <w:tcW w:w="1271" w:type="dxa"/>
            <w:shd w:val="clear" w:color="auto" w:fill="auto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A044C0" w:rsidRPr="009650D5" w:rsidRDefault="00A044C0" w:rsidP="009650D5">
            <w:pPr>
              <w:spacing w:after="0"/>
              <w:jc w:val="both"/>
              <w:rPr>
                <w:rFonts w:ascii="Tms Rmn" w:eastAsia="游明朝" w:hAnsi="Tms Rmn"/>
                <w:sz w:val="16"/>
                <w:szCs w:val="16"/>
                <w:lang w:eastAsia="ja-JP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A044C0" w:rsidRPr="009650D5" w:rsidRDefault="002C3E9E" w:rsidP="009650D5">
            <w:pPr>
              <w:spacing w:after="0"/>
              <w:jc w:val="both"/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650D5">
              <w:rPr>
                <w:rFonts w:ascii="Tms Rmn" w:eastAsia="SimSun" w:hAnsi="Tms Rmn"/>
                <w:sz w:val="16"/>
                <w:szCs w:val="16"/>
                <w:lang w:eastAsia="ja-JP"/>
              </w:rPr>
              <w:t>For UE performance tests to use TDD config based on operators input</w:t>
            </w:r>
          </w:p>
        </w:tc>
      </w:tr>
    </w:tbl>
    <w:p w:rsidR="00AF315C" w:rsidRDefault="00AF315C" w:rsidP="007C31D9">
      <w:pPr>
        <w:spacing w:after="0"/>
        <w:jc w:val="both"/>
        <w:rPr>
          <w:lang w:eastAsia="ja-JP"/>
        </w:rPr>
      </w:pPr>
    </w:p>
    <w:p w:rsidR="008F7A0F" w:rsidRDefault="008F7A0F" w:rsidP="008F7A0F">
      <w:pPr>
        <w:numPr>
          <w:ilvl w:val="0"/>
          <w:numId w:val="25"/>
        </w:num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>K</w:t>
      </w:r>
      <w:r>
        <w:rPr>
          <w:lang w:eastAsia="ja-JP"/>
        </w:rPr>
        <w:t>1 configurations are as follows:</w:t>
      </w:r>
    </w:p>
    <w:p w:rsidR="008F7A0F" w:rsidRDefault="008F7A0F" w:rsidP="008F7A0F">
      <w:pPr>
        <w:numPr>
          <w:ilvl w:val="1"/>
          <w:numId w:val="25"/>
        </w:numPr>
        <w:spacing w:after="0"/>
        <w:jc w:val="both"/>
        <w:rPr>
          <w:lang w:eastAsia="ja-JP"/>
        </w:rPr>
      </w:pPr>
      <w:r>
        <w:rPr>
          <w:lang w:eastAsia="ja-JP"/>
        </w:rPr>
        <w:t xml:space="preserve">K1 configuration #6: </w:t>
      </w:r>
    </w:p>
    <w:p w:rsidR="008F7A0F" w:rsidRDefault="00D814F8" w:rsidP="007C31D9">
      <w:pPr>
        <w:spacing w:after="0"/>
        <w:jc w:val="both"/>
        <w:rPr>
          <w:lang w:eastAsia="ja-JP"/>
        </w:rPr>
      </w:pPr>
      <w:r>
        <w:rPr>
          <w:rFonts w:hint="eastAsia"/>
          <w:noProof/>
          <w:lang w:val="en-US" w:eastAsia="ja-JP"/>
        </w:rPr>
        <w:drawing>
          <wp:inline distT="0" distB="0" distL="0" distR="0">
            <wp:extent cx="5613400" cy="962025"/>
            <wp:effectExtent l="19050" t="0" r="635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9EC" w:rsidRDefault="007D49EC" w:rsidP="007D49EC">
      <w:pPr>
        <w:numPr>
          <w:ilvl w:val="1"/>
          <w:numId w:val="25"/>
        </w:numPr>
        <w:spacing w:after="0"/>
        <w:jc w:val="both"/>
        <w:rPr>
          <w:lang w:eastAsia="ja-JP"/>
        </w:rPr>
      </w:pPr>
      <w:r>
        <w:rPr>
          <w:lang w:eastAsia="ja-JP"/>
        </w:rPr>
        <w:t xml:space="preserve">K1 configuration #7: </w:t>
      </w:r>
    </w:p>
    <w:p w:rsidR="007D49EC" w:rsidRDefault="00D814F8" w:rsidP="007D49EC">
      <w:pPr>
        <w:spacing w:after="0"/>
        <w:jc w:val="both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>
            <wp:extent cx="5852160" cy="1113155"/>
            <wp:effectExtent l="1905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A0F" w:rsidRDefault="008F7A0F" w:rsidP="007C31D9">
      <w:pPr>
        <w:spacing w:after="0"/>
        <w:jc w:val="both"/>
        <w:rPr>
          <w:lang w:eastAsia="ja-JP"/>
        </w:rPr>
      </w:pPr>
    </w:p>
    <w:p w:rsidR="008F7A0F" w:rsidRPr="008F7A0F" w:rsidRDefault="008F7A0F" w:rsidP="007C31D9">
      <w:pPr>
        <w:spacing w:after="0"/>
        <w:jc w:val="both"/>
        <w:rPr>
          <w:b/>
          <w:u w:val="single"/>
          <w:lang w:eastAsia="ja-JP"/>
        </w:rPr>
      </w:pPr>
      <w:r w:rsidRPr="008F7A0F">
        <w:rPr>
          <w:rFonts w:hint="eastAsia"/>
          <w:b/>
          <w:u w:val="single"/>
          <w:lang w:eastAsia="ja-JP"/>
        </w:rPr>
        <w:t>P</w:t>
      </w:r>
      <w:r w:rsidRPr="008F7A0F">
        <w:rPr>
          <w:b/>
          <w:u w:val="single"/>
          <w:lang w:eastAsia="ja-JP"/>
        </w:rPr>
        <w:t>ossible agreements:</w:t>
      </w:r>
    </w:p>
    <w:p w:rsidR="008F7A0F" w:rsidRPr="00D974A4" w:rsidRDefault="00D974A4" w:rsidP="008F7A0F">
      <w:pPr>
        <w:spacing w:after="0"/>
        <w:jc w:val="both"/>
        <w:rPr>
          <w:highlight w:val="green"/>
          <w:lang w:eastAsia="ja-JP"/>
        </w:rPr>
      </w:pPr>
      <w:r w:rsidRPr="00D974A4">
        <w:rPr>
          <w:highlight w:val="green"/>
          <w:lang w:eastAsia="ja-JP"/>
        </w:rPr>
        <w:t>Slot pattern:</w:t>
      </w:r>
    </w:p>
    <w:p w:rsidR="00D974A4" w:rsidRDefault="00D974A4" w:rsidP="00D974A4">
      <w:pPr>
        <w:numPr>
          <w:ilvl w:val="1"/>
          <w:numId w:val="25"/>
        </w:numPr>
        <w:spacing w:after="0"/>
        <w:jc w:val="both"/>
        <w:rPr>
          <w:highlight w:val="green"/>
          <w:lang w:eastAsia="ja-JP"/>
        </w:rPr>
      </w:pPr>
      <w:r w:rsidRPr="00D974A4">
        <w:rPr>
          <w:highlight w:val="green"/>
          <w:lang w:eastAsia="ja-JP"/>
        </w:rPr>
        <w:t>{</w:t>
      </w:r>
      <w:r w:rsidRPr="00D974A4">
        <w:rPr>
          <w:rFonts w:hint="eastAsia"/>
          <w:highlight w:val="green"/>
          <w:lang w:eastAsia="ja-JP"/>
        </w:rPr>
        <w:t>D</w:t>
      </w:r>
      <w:r w:rsidRPr="00D974A4">
        <w:rPr>
          <w:highlight w:val="green"/>
          <w:lang w:eastAsia="ja-JP"/>
        </w:rPr>
        <w:t>DDSU}</w:t>
      </w:r>
    </w:p>
    <w:p w:rsidR="009C1614" w:rsidRPr="00E755CA" w:rsidRDefault="009C1614" w:rsidP="009C1614">
      <w:pPr>
        <w:numPr>
          <w:ilvl w:val="2"/>
          <w:numId w:val="25"/>
        </w:numPr>
        <w:spacing w:after="0"/>
        <w:jc w:val="both"/>
        <w:rPr>
          <w:b/>
          <w:strike/>
          <w:u w:val="single"/>
          <w:lang w:eastAsia="ja-JP"/>
        </w:rPr>
      </w:pPr>
      <w:r w:rsidRPr="00E755CA">
        <w:rPr>
          <w:strike/>
          <w:lang w:eastAsia="ja-JP"/>
        </w:rPr>
        <w:t>Opt.1: S ={D4, G6, U4}</w:t>
      </w:r>
    </w:p>
    <w:p w:rsidR="009C1614" w:rsidRPr="00C2369F" w:rsidRDefault="009C1614" w:rsidP="009C1614">
      <w:pPr>
        <w:numPr>
          <w:ilvl w:val="2"/>
          <w:numId w:val="25"/>
        </w:numPr>
        <w:spacing w:after="0"/>
        <w:jc w:val="both"/>
        <w:rPr>
          <w:b/>
          <w:u w:val="single"/>
          <w:lang w:eastAsia="ja-JP"/>
        </w:rPr>
      </w:pPr>
      <w:r w:rsidRPr="009C1614">
        <w:rPr>
          <w:lang w:eastAsia="ja-JP"/>
        </w:rPr>
        <w:t>Opt.2: S ={D</w:t>
      </w:r>
      <w:r>
        <w:rPr>
          <w:lang w:eastAsia="ja-JP"/>
        </w:rPr>
        <w:t>12, G2</w:t>
      </w:r>
      <w:r w:rsidRPr="009C1614">
        <w:rPr>
          <w:lang w:eastAsia="ja-JP"/>
        </w:rPr>
        <w:t>}</w:t>
      </w:r>
    </w:p>
    <w:p w:rsidR="00D814F8" w:rsidRPr="00D06310" w:rsidRDefault="00D814F8" w:rsidP="00D814F8">
      <w:pPr>
        <w:numPr>
          <w:ilvl w:val="2"/>
          <w:numId w:val="25"/>
        </w:numPr>
        <w:spacing w:after="0"/>
        <w:jc w:val="both"/>
        <w:rPr>
          <w:b/>
          <w:highlight w:val="green"/>
          <w:u w:val="single"/>
          <w:lang w:eastAsia="ja-JP"/>
        </w:rPr>
      </w:pPr>
      <w:r w:rsidRPr="00D06310">
        <w:rPr>
          <w:highlight w:val="green"/>
          <w:lang w:eastAsia="ja-JP"/>
        </w:rPr>
        <w:t>Opt.3: S ={D</w:t>
      </w:r>
      <w:r w:rsidR="00E755CA" w:rsidRPr="00D06310">
        <w:rPr>
          <w:highlight w:val="green"/>
          <w:lang w:eastAsia="ja-JP"/>
        </w:rPr>
        <w:t>10</w:t>
      </w:r>
      <w:r w:rsidRPr="00D06310">
        <w:rPr>
          <w:highlight w:val="green"/>
          <w:lang w:eastAsia="ja-JP"/>
        </w:rPr>
        <w:t>, G</w:t>
      </w:r>
      <w:r w:rsidR="00E755CA" w:rsidRPr="00D06310">
        <w:rPr>
          <w:highlight w:val="green"/>
          <w:lang w:eastAsia="ja-JP"/>
        </w:rPr>
        <w:t>2</w:t>
      </w:r>
      <w:r w:rsidRPr="00D06310">
        <w:rPr>
          <w:highlight w:val="green"/>
          <w:lang w:eastAsia="ja-JP"/>
        </w:rPr>
        <w:t>, U</w:t>
      </w:r>
      <w:r w:rsidR="00E755CA" w:rsidRPr="00D06310">
        <w:rPr>
          <w:rFonts w:hint="eastAsia"/>
          <w:highlight w:val="green"/>
          <w:lang w:eastAsia="ja-JP"/>
        </w:rPr>
        <w:t>2</w:t>
      </w:r>
      <w:r w:rsidRPr="00D06310">
        <w:rPr>
          <w:highlight w:val="green"/>
          <w:lang w:eastAsia="ja-JP"/>
        </w:rPr>
        <w:t>}</w:t>
      </w:r>
    </w:p>
    <w:p w:rsidR="00854D62" w:rsidRPr="009C1614" w:rsidRDefault="00854D62" w:rsidP="00D814F8">
      <w:pPr>
        <w:numPr>
          <w:ilvl w:val="2"/>
          <w:numId w:val="25"/>
        </w:numPr>
        <w:spacing w:after="0"/>
        <w:jc w:val="both"/>
        <w:rPr>
          <w:b/>
          <w:u w:val="single"/>
          <w:lang w:eastAsia="ja-JP"/>
        </w:rPr>
      </w:pPr>
      <w:r w:rsidRPr="009C1614">
        <w:rPr>
          <w:lang w:eastAsia="ja-JP"/>
        </w:rPr>
        <w:t>Opt.</w:t>
      </w:r>
      <w:r w:rsidR="00F37874">
        <w:rPr>
          <w:lang w:eastAsia="ja-JP"/>
        </w:rPr>
        <w:t>4</w:t>
      </w:r>
      <w:r w:rsidRPr="009C1614">
        <w:rPr>
          <w:lang w:eastAsia="ja-JP"/>
        </w:rPr>
        <w:t>: S ={D</w:t>
      </w:r>
      <w:r>
        <w:rPr>
          <w:lang w:eastAsia="ja-JP"/>
        </w:rPr>
        <w:t>11</w:t>
      </w:r>
      <w:r w:rsidRPr="009C1614">
        <w:rPr>
          <w:lang w:eastAsia="ja-JP"/>
        </w:rPr>
        <w:t>, G</w:t>
      </w:r>
      <w:r>
        <w:rPr>
          <w:lang w:eastAsia="ja-JP"/>
        </w:rPr>
        <w:t>2</w:t>
      </w:r>
      <w:r w:rsidRPr="009C1614">
        <w:rPr>
          <w:lang w:eastAsia="ja-JP"/>
        </w:rPr>
        <w:t>, U</w:t>
      </w:r>
      <w:r>
        <w:rPr>
          <w:lang w:eastAsia="ja-JP"/>
        </w:rPr>
        <w:t>1</w:t>
      </w:r>
      <w:r w:rsidRPr="009C1614">
        <w:rPr>
          <w:lang w:eastAsia="ja-JP"/>
        </w:rPr>
        <w:t>}</w:t>
      </w:r>
    </w:p>
    <w:p w:rsidR="00D1686F" w:rsidRPr="00D1686F" w:rsidRDefault="00D974A4" w:rsidP="00131592">
      <w:pPr>
        <w:numPr>
          <w:ilvl w:val="1"/>
          <w:numId w:val="25"/>
        </w:numPr>
        <w:spacing w:after="0"/>
        <w:jc w:val="both"/>
        <w:rPr>
          <w:highlight w:val="green"/>
          <w:lang w:eastAsia="ja-JP"/>
        </w:rPr>
      </w:pPr>
      <w:r w:rsidRPr="00D974A4">
        <w:rPr>
          <w:highlight w:val="green"/>
          <w:lang w:eastAsia="ja-JP"/>
        </w:rPr>
        <w:t>Other configuration will be discussed in UE demodulation requirements</w:t>
      </w:r>
    </w:p>
    <w:p w:rsidR="00131592" w:rsidRDefault="00131592" w:rsidP="00131592">
      <w:pPr>
        <w:numPr>
          <w:ilvl w:val="0"/>
          <w:numId w:val="27"/>
        </w:numPr>
        <w:spacing w:after="0"/>
        <w:jc w:val="both"/>
        <w:rPr>
          <w:lang w:eastAsia="ja-JP"/>
        </w:rPr>
      </w:pPr>
      <w:r w:rsidRPr="009C1614">
        <w:rPr>
          <w:lang w:eastAsia="ja-JP"/>
        </w:rPr>
        <w:t>Number of HARQ</w:t>
      </w:r>
      <w:r w:rsidR="00D1686F">
        <w:rPr>
          <w:lang w:eastAsia="ja-JP"/>
        </w:rPr>
        <w:t xml:space="preserve"> process</w:t>
      </w:r>
    </w:p>
    <w:p w:rsidR="00131592" w:rsidRDefault="00131592" w:rsidP="00131592">
      <w:pPr>
        <w:numPr>
          <w:ilvl w:val="1"/>
          <w:numId w:val="27"/>
        </w:numPr>
        <w:spacing w:after="0"/>
        <w:jc w:val="both"/>
        <w:rPr>
          <w:lang w:eastAsia="ja-JP"/>
        </w:rPr>
      </w:pPr>
      <w:r>
        <w:rPr>
          <w:lang w:eastAsia="ja-JP"/>
        </w:rPr>
        <w:t>Opt.1: 8</w:t>
      </w:r>
    </w:p>
    <w:p w:rsidR="00134BE1" w:rsidRDefault="00134BE1" w:rsidP="00131592">
      <w:pPr>
        <w:numPr>
          <w:ilvl w:val="1"/>
          <w:numId w:val="27"/>
        </w:numPr>
        <w:spacing w:after="0"/>
        <w:jc w:val="both"/>
        <w:rPr>
          <w:lang w:eastAsia="ja-JP"/>
        </w:rPr>
      </w:pPr>
      <w:r>
        <w:rPr>
          <w:lang w:eastAsia="ja-JP"/>
        </w:rPr>
        <w:t>Opt.2: 16</w:t>
      </w:r>
    </w:p>
    <w:p w:rsidR="00131592" w:rsidRPr="00D974A4" w:rsidRDefault="00131592" w:rsidP="00131592">
      <w:pPr>
        <w:spacing w:after="0"/>
        <w:jc w:val="both"/>
        <w:rPr>
          <w:highlight w:val="green"/>
          <w:lang w:eastAsia="ja-JP"/>
        </w:rPr>
      </w:pPr>
    </w:p>
    <w:p w:rsidR="007C31D9" w:rsidRDefault="00811AA2" w:rsidP="00811AA2">
      <w:pPr>
        <w:pStyle w:val="1"/>
        <w:rPr>
          <w:lang w:eastAsia="ja-JP"/>
        </w:rPr>
      </w:pPr>
      <w:r>
        <w:rPr>
          <w:lang w:eastAsia="ja-JP"/>
        </w:rPr>
        <w:t xml:space="preserve">5. </w:t>
      </w:r>
      <w:r>
        <w:rPr>
          <w:rFonts w:hint="eastAsia"/>
          <w:lang w:eastAsia="ja-JP"/>
        </w:rPr>
        <w:t>A</w:t>
      </w:r>
      <w:r>
        <w:rPr>
          <w:lang w:eastAsia="ja-JP"/>
        </w:rPr>
        <w:t>greements</w:t>
      </w:r>
      <w:r w:rsidR="0018360B">
        <w:rPr>
          <w:lang w:eastAsia="ja-JP"/>
        </w:rPr>
        <w:t xml:space="preserve"> (summary)</w:t>
      </w:r>
      <w:r>
        <w:rPr>
          <w:lang w:eastAsia="ja-JP"/>
        </w:rPr>
        <w:t>:</w:t>
      </w:r>
    </w:p>
    <w:p w:rsidR="0018360B" w:rsidRPr="0018360B" w:rsidRDefault="0018360B" w:rsidP="0018360B">
      <w:pPr>
        <w:rPr>
          <w:lang w:eastAsia="ja-JP"/>
        </w:rPr>
      </w:pPr>
      <w:r w:rsidRPr="0018360B">
        <w:rPr>
          <w:lang w:eastAsia="ja-JP"/>
        </w:rPr>
        <w:t xml:space="preserve">Note: </w:t>
      </w:r>
      <w:r w:rsidRPr="0018360B">
        <w:rPr>
          <w:rFonts w:hint="eastAsia"/>
          <w:highlight w:val="green"/>
          <w:lang w:eastAsia="ja-JP"/>
        </w:rPr>
        <w:t>A</w:t>
      </w:r>
      <w:r w:rsidRPr="0018360B">
        <w:rPr>
          <w:highlight w:val="green"/>
          <w:lang w:eastAsia="ja-JP"/>
        </w:rPr>
        <w:t>greed</w:t>
      </w:r>
      <w:r>
        <w:rPr>
          <w:lang w:eastAsia="ja-JP"/>
        </w:rPr>
        <w:t xml:space="preserve"> / </w:t>
      </w:r>
      <w:r w:rsidRPr="0018360B">
        <w:rPr>
          <w:highlight w:val="yellow"/>
          <w:lang w:eastAsia="ja-JP"/>
        </w:rPr>
        <w:t>not agreed</w:t>
      </w:r>
    </w:p>
    <w:p w:rsidR="0018360B" w:rsidRPr="0018360B" w:rsidRDefault="0018360B" w:rsidP="0018360B">
      <w:pPr>
        <w:rPr>
          <w:u w:val="single"/>
          <w:lang w:eastAsia="ja-JP"/>
        </w:rPr>
      </w:pPr>
      <w:r w:rsidRPr="0018360B">
        <w:rPr>
          <w:rFonts w:hint="eastAsia"/>
          <w:u w:val="single"/>
          <w:lang w:eastAsia="ja-JP"/>
        </w:rPr>
        <w:t>C</w:t>
      </w:r>
      <w:r w:rsidRPr="0018360B">
        <w:rPr>
          <w:u w:val="single"/>
          <w:lang w:eastAsia="ja-JP"/>
        </w:rPr>
        <w:t>ommon for FR1 and FR2</w:t>
      </w:r>
    </w:p>
    <w:p w:rsidR="00200717" w:rsidRPr="00DA2A8F" w:rsidRDefault="00200717" w:rsidP="00200717">
      <w:pPr>
        <w:numPr>
          <w:ilvl w:val="0"/>
          <w:numId w:val="26"/>
        </w:numPr>
        <w:rPr>
          <w:highlight w:val="green"/>
          <w:lang w:eastAsia="ja-JP"/>
        </w:rPr>
      </w:pPr>
      <w:r w:rsidRPr="00DA2A8F">
        <w:rPr>
          <w:rFonts w:hint="eastAsia"/>
          <w:highlight w:val="green"/>
          <w:lang w:eastAsia="ja-JP"/>
        </w:rPr>
        <w:t>K</w:t>
      </w:r>
      <w:r w:rsidRPr="00DA2A8F">
        <w:rPr>
          <w:highlight w:val="green"/>
          <w:lang w:eastAsia="ja-JP"/>
        </w:rPr>
        <w:t>0 = 0 for al</w:t>
      </w:r>
      <w:bookmarkStart w:id="1" w:name="_GoBack"/>
      <w:bookmarkEnd w:id="1"/>
      <w:r w:rsidRPr="00DA2A8F">
        <w:rPr>
          <w:highlight w:val="green"/>
          <w:lang w:eastAsia="ja-JP"/>
        </w:rPr>
        <w:t>l SCSs</w:t>
      </w:r>
    </w:p>
    <w:p w:rsidR="00200717" w:rsidRPr="0018360B" w:rsidRDefault="00200717" w:rsidP="00200717">
      <w:pPr>
        <w:numPr>
          <w:ilvl w:val="0"/>
          <w:numId w:val="28"/>
        </w:numPr>
        <w:spacing w:after="60"/>
        <w:rPr>
          <w:highlight w:val="green"/>
          <w:lang w:eastAsia="ja-JP"/>
        </w:rPr>
      </w:pPr>
      <w:r>
        <w:rPr>
          <w:lang w:eastAsia="ja-JP"/>
        </w:rPr>
        <w:t xml:space="preserve"> </w:t>
      </w:r>
      <w:r w:rsidRPr="001C2356">
        <w:rPr>
          <w:highlight w:val="green"/>
          <w:lang w:eastAsia="ja-JP"/>
        </w:rPr>
        <w:t>For K1 values:</w:t>
      </w:r>
    </w:p>
    <w:p w:rsidR="00200717" w:rsidRPr="0018360B" w:rsidRDefault="00200717" w:rsidP="00200717">
      <w:pPr>
        <w:numPr>
          <w:ilvl w:val="1"/>
          <w:numId w:val="28"/>
        </w:numPr>
        <w:spacing w:after="60"/>
        <w:rPr>
          <w:highlight w:val="green"/>
          <w:lang w:eastAsia="ja-JP"/>
        </w:rPr>
      </w:pPr>
      <w:r w:rsidRPr="0018360B">
        <w:rPr>
          <w:highlight w:val="green"/>
          <w:lang w:eastAsia="ja-JP"/>
        </w:rPr>
        <w:t>Fixed K1 values in the specification only for testing purpose</w:t>
      </w:r>
    </w:p>
    <w:p w:rsidR="00200717" w:rsidRPr="0018360B" w:rsidRDefault="00200717" w:rsidP="00200717">
      <w:pPr>
        <w:numPr>
          <w:ilvl w:val="1"/>
          <w:numId w:val="28"/>
        </w:numPr>
        <w:spacing w:after="60"/>
        <w:rPr>
          <w:highlight w:val="green"/>
          <w:lang w:eastAsia="ja-JP"/>
        </w:rPr>
      </w:pPr>
      <w:r w:rsidRPr="0018360B">
        <w:rPr>
          <w:highlight w:val="green"/>
          <w:lang w:eastAsia="ja-JP"/>
        </w:rPr>
        <w:t>Exact K1 values will be discussed and decided in the next July ad-hoc meeting</w:t>
      </w:r>
    </w:p>
    <w:p w:rsidR="0018360B" w:rsidRPr="0077378F" w:rsidRDefault="0018360B" w:rsidP="00200717">
      <w:pPr>
        <w:spacing w:after="0"/>
        <w:jc w:val="both"/>
        <w:rPr>
          <w:lang w:eastAsia="ja-JP"/>
        </w:rPr>
      </w:pPr>
    </w:p>
    <w:p w:rsidR="0018360B" w:rsidRPr="003B7C82" w:rsidRDefault="0018360B" w:rsidP="0018360B">
      <w:pPr>
        <w:spacing w:after="0"/>
        <w:jc w:val="both"/>
        <w:rPr>
          <w:lang w:eastAsia="ja-JP"/>
        </w:rPr>
      </w:pPr>
      <w:r>
        <w:rPr>
          <w:u w:val="single"/>
          <w:lang w:eastAsia="ja-JP"/>
        </w:rPr>
        <w:t>For 15kHz SCS in FR1</w:t>
      </w:r>
      <w:r w:rsidRPr="0018360B">
        <w:rPr>
          <w:u w:val="single"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2654"/>
        <w:gridCol w:w="1730"/>
      </w:tblGrid>
      <w:tr w:rsidR="0018360B" w:rsidTr="00D337C2">
        <w:trPr>
          <w:trHeight w:val="321"/>
        </w:trPr>
        <w:tc>
          <w:tcPr>
            <w:tcW w:w="4062" w:type="dxa"/>
            <w:gridSpan w:val="2"/>
            <w:shd w:val="clear" w:color="auto" w:fill="FBE4D5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游明朝" w:hAnsi="Tms Rmn"/>
                <w:i/>
                <w:sz w:val="16"/>
                <w:szCs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i/>
                <w:sz w:val="16"/>
                <w:szCs w:val="16"/>
                <w:lang w:val="en-US" w:eastAsia="ja-JP"/>
              </w:rPr>
              <w:t>R</w:t>
            </w:r>
            <w:r w:rsidRPr="009650D5">
              <w:rPr>
                <w:rFonts w:ascii="Tms Rmn" w:eastAsia="游明朝" w:hAnsi="Tms Rmn"/>
                <w:i/>
                <w:sz w:val="16"/>
                <w:szCs w:val="16"/>
                <w:lang w:val="en-US" w:eastAsia="ja-JP"/>
              </w:rPr>
              <w:t>RC configurations</w:t>
            </w:r>
          </w:p>
        </w:tc>
        <w:tc>
          <w:tcPr>
            <w:tcW w:w="1730" w:type="dxa"/>
            <w:shd w:val="clear" w:color="auto" w:fill="FBE4D5"/>
            <w:vAlign w:val="center"/>
          </w:tcPr>
          <w:p w:rsidR="0018360B" w:rsidRPr="009650D5" w:rsidRDefault="0018360B" w:rsidP="00D337C2">
            <w:pPr>
              <w:spacing w:after="0"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A</w:t>
            </w:r>
            <w:r w:rsidRPr="009650D5">
              <w:rPr>
                <w:rFonts w:ascii="Tms Rmn" w:eastAsia="游明朝" w:hAnsi="Tms Rmn"/>
                <w:sz w:val="16"/>
                <w:lang w:val="en-US" w:eastAsia="ja-JP"/>
              </w:rPr>
              <w:t>greements</w:t>
            </w:r>
          </w:p>
        </w:tc>
      </w:tr>
      <w:tr w:rsidR="0018360B" w:rsidTr="00D337C2">
        <w:trPr>
          <w:trHeight w:val="312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lang w:eastAsia="ja-JP"/>
              </w:rPr>
            </w:pPr>
            <w:r w:rsidRPr="009650D5">
              <w:rPr>
                <w:rFonts w:ascii="Tms Rmn" w:eastAsia="SimSun" w:hAnsi="Tms Rmn"/>
                <w:i/>
                <w:sz w:val="16"/>
                <w:szCs w:val="16"/>
                <w:lang w:val="en-US" w:eastAsia="zh-CN"/>
              </w:rPr>
              <w:t>UL-DL-configuration-common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color w:val="808080"/>
              </w:rPr>
            </w:pPr>
            <w:proofErr w:type="spellStart"/>
            <w:r w:rsidRPr="009650D5">
              <w:rPr>
                <w:rFonts w:ascii="Tms Rmn" w:eastAsia="SimSun" w:hAnsi="Tms Rmn"/>
                <w:i/>
                <w:sz w:val="16"/>
                <w:szCs w:val="16"/>
                <w:lang w:val="en-US" w:eastAsia="zh-CN"/>
              </w:rPr>
              <w:t>referenceSubcarrierSpacing</w:t>
            </w:r>
            <w:proofErr w:type="spellEnd"/>
          </w:p>
        </w:tc>
        <w:tc>
          <w:tcPr>
            <w:tcW w:w="1730" w:type="dxa"/>
            <w:shd w:val="clear" w:color="auto" w:fill="A6A6A6"/>
            <w:vAlign w:val="center"/>
          </w:tcPr>
          <w:p w:rsidR="0018360B" w:rsidRPr="009650D5" w:rsidRDefault="0018360B" w:rsidP="00D337C2">
            <w:pPr>
              <w:spacing w:after="0" w:line="280" w:lineRule="atLeast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15 kHz</w:t>
            </w:r>
          </w:p>
        </w:tc>
      </w:tr>
      <w:tr w:rsidR="0018360B" w:rsidTr="00D337C2">
        <w:trPr>
          <w:trHeight w:val="217"/>
        </w:trPr>
        <w:tc>
          <w:tcPr>
            <w:tcW w:w="1408" w:type="dxa"/>
            <w:vMerge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lang w:val="en-US" w:eastAsia="zh-CN"/>
              </w:rPr>
            </w:pPr>
            <w:r w:rsidRPr="009650D5">
              <w:rPr>
                <w:rFonts w:ascii="Tms Rmn" w:eastAsia="SimSun" w:hAnsi="Tms Rmn"/>
                <w:i/>
                <w:sz w:val="16"/>
                <w:szCs w:val="16"/>
                <w:lang w:val="en-US"/>
              </w:rPr>
              <w:t>dl-UL-</w:t>
            </w:r>
            <w:proofErr w:type="spellStart"/>
            <w:r w:rsidRPr="009650D5">
              <w:rPr>
                <w:rFonts w:ascii="Tms Rmn" w:eastAsia="SimSun" w:hAnsi="Tms Rmn"/>
                <w:i/>
                <w:sz w:val="16"/>
                <w:szCs w:val="16"/>
                <w:lang w:val="en-US"/>
              </w:rPr>
              <w:t>TransmissionPeriodicity</w:t>
            </w:r>
            <w:proofErr w:type="spellEnd"/>
          </w:p>
        </w:tc>
        <w:tc>
          <w:tcPr>
            <w:tcW w:w="1730" w:type="dxa"/>
            <w:shd w:val="clear" w:color="auto" w:fill="A6A6A6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ms5</w:t>
            </w:r>
          </w:p>
        </w:tc>
      </w:tr>
      <w:tr w:rsidR="0018360B" w:rsidTr="00D337C2">
        <w:trPr>
          <w:trHeight w:val="225"/>
        </w:trPr>
        <w:tc>
          <w:tcPr>
            <w:tcW w:w="1408" w:type="dxa"/>
            <w:vMerge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lang w:val="en-US" w:eastAsia="zh-CN"/>
              </w:rPr>
            </w:pPr>
            <w:proofErr w:type="spellStart"/>
            <w:r w:rsidRPr="009650D5">
              <w:rPr>
                <w:rFonts w:ascii="Tms Rmn" w:eastAsia="SimSun" w:hAnsi="Tms Rmn"/>
                <w:i/>
                <w:sz w:val="16"/>
                <w:szCs w:val="16"/>
                <w:lang w:val="en-US"/>
              </w:rPr>
              <w:t>nrofDownlinkSlots</w:t>
            </w:r>
            <w:proofErr w:type="spellEnd"/>
          </w:p>
        </w:tc>
        <w:tc>
          <w:tcPr>
            <w:tcW w:w="1730" w:type="dxa"/>
            <w:shd w:val="clear" w:color="auto" w:fill="A6A6A6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/>
              </w:rPr>
              <w:t>3</w:t>
            </w:r>
          </w:p>
        </w:tc>
      </w:tr>
      <w:tr w:rsidR="0018360B" w:rsidTr="00D337C2">
        <w:trPr>
          <w:trHeight w:val="217"/>
        </w:trPr>
        <w:tc>
          <w:tcPr>
            <w:tcW w:w="1408" w:type="dxa"/>
            <w:vMerge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lang w:val="en-US" w:eastAsia="zh-CN"/>
              </w:rPr>
            </w:pPr>
            <w:proofErr w:type="spellStart"/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nrofDownlinkSymbols</w:t>
            </w:r>
            <w:proofErr w:type="spellEnd"/>
          </w:p>
        </w:tc>
        <w:tc>
          <w:tcPr>
            <w:tcW w:w="1730" w:type="dxa"/>
            <w:shd w:val="clear" w:color="auto" w:fill="auto"/>
            <w:vAlign w:val="center"/>
          </w:tcPr>
          <w:p w:rsidR="0018360B" w:rsidRPr="00640D2D" w:rsidRDefault="0018360B" w:rsidP="00D337C2">
            <w:pPr>
              <w:spacing w:after="0"/>
              <w:jc w:val="both"/>
              <w:rPr>
                <w:rFonts w:ascii="Tms Rmn" w:eastAsia="SimSun" w:hAnsi="Tms Rmn"/>
                <w:sz w:val="16"/>
                <w:highlight w:val="green"/>
                <w:lang w:val="en-US" w:eastAsia="zh-CN"/>
              </w:rPr>
            </w:pPr>
            <w:r>
              <w:rPr>
                <w:rFonts w:ascii="Tms Rmn" w:eastAsia="SimSun" w:hAnsi="Tms Rmn"/>
                <w:sz w:val="16"/>
                <w:highlight w:val="green"/>
                <w:lang w:val="en-US"/>
              </w:rPr>
              <w:t>10</w:t>
            </w:r>
          </w:p>
        </w:tc>
      </w:tr>
      <w:tr w:rsidR="0018360B" w:rsidTr="00D337C2">
        <w:trPr>
          <w:trHeight w:val="217"/>
        </w:trPr>
        <w:tc>
          <w:tcPr>
            <w:tcW w:w="1408" w:type="dxa"/>
            <w:vMerge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lang w:val="en-US" w:eastAsia="zh-CN"/>
              </w:rPr>
            </w:pPr>
            <w:proofErr w:type="spellStart"/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nrofUplinkSlots</w:t>
            </w:r>
            <w:proofErr w:type="spellEnd"/>
          </w:p>
        </w:tc>
        <w:tc>
          <w:tcPr>
            <w:tcW w:w="1730" w:type="dxa"/>
            <w:shd w:val="clear" w:color="auto" w:fill="A6A6A6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9650D5">
              <w:rPr>
                <w:rFonts w:ascii="Tms Rmn" w:eastAsia="SimSun" w:hAnsi="Tms Rmn"/>
                <w:sz w:val="16"/>
                <w:lang w:val="en-US" w:eastAsia="zh-CN"/>
              </w:rPr>
              <w:t>1</w:t>
            </w:r>
          </w:p>
        </w:tc>
      </w:tr>
      <w:tr w:rsidR="0018360B" w:rsidTr="00D337C2">
        <w:trPr>
          <w:trHeight w:val="217"/>
        </w:trPr>
        <w:tc>
          <w:tcPr>
            <w:tcW w:w="1408" w:type="dxa"/>
            <w:vMerge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lang w:val="en-US" w:eastAsia="zh-CN"/>
              </w:rPr>
            </w:pPr>
            <w:proofErr w:type="spellStart"/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nrofUplinkSymbols</w:t>
            </w:r>
            <w:proofErr w:type="spellEnd"/>
          </w:p>
        </w:tc>
        <w:tc>
          <w:tcPr>
            <w:tcW w:w="1730" w:type="dxa"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sz w:val="16"/>
                <w:lang w:val="en-US" w:eastAsia="zh-CN"/>
              </w:rPr>
            </w:pPr>
            <w:r w:rsidRPr="00C2369F">
              <w:rPr>
                <w:rFonts w:ascii="Tms Rmn" w:eastAsia="SimSun" w:hAnsi="Tms Rmn"/>
                <w:sz w:val="16"/>
                <w:highlight w:val="green"/>
                <w:lang w:val="en-US" w:eastAsia="zh-CN"/>
              </w:rPr>
              <w:t>2</w:t>
            </w:r>
          </w:p>
        </w:tc>
      </w:tr>
      <w:tr w:rsidR="0018360B" w:rsidTr="00D337C2">
        <w:trPr>
          <w:trHeight w:val="260"/>
        </w:trPr>
        <w:tc>
          <w:tcPr>
            <w:tcW w:w="1408" w:type="dxa"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i/>
                <w:sz w:val="16"/>
                <w:lang w:val="en-US"/>
              </w:rPr>
            </w:pPr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PDSCH-</w:t>
            </w:r>
            <w:proofErr w:type="spellStart"/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ServingCellConfig</w:t>
            </w:r>
            <w:proofErr w:type="spellEnd"/>
          </w:p>
        </w:tc>
        <w:tc>
          <w:tcPr>
            <w:tcW w:w="2654" w:type="dxa"/>
            <w:shd w:val="clear" w:color="auto" w:fill="auto"/>
            <w:vAlign w:val="center"/>
          </w:tcPr>
          <w:p w:rsidR="0018360B" w:rsidRPr="009650D5" w:rsidRDefault="0018360B" w:rsidP="00D337C2">
            <w:pPr>
              <w:spacing w:after="0"/>
              <w:jc w:val="both"/>
              <w:rPr>
                <w:rFonts w:ascii="Tms Rmn" w:eastAsia="SimSun" w:hAnsi="Tms Rmn"/>
                <w:i/>
                <w:sz w:val="16"/>
                <w:lang w:val="en-US"/>
              </w:rPr>
            </w:pPr>
            <w:proofErr w:type="spellStart"/>
            <w:r w:rsidRPr="009650D5">
              <w:rPr>
                <w:rFonts w:ascii="Tms Rmn" w:eastAsia="SimSun" w:hAnsi="Tms Rmn"/>
                <w:i/>
                <w:sz w:val="16"/>
                <w:lang w:val="en-US"/>
              </w:rPr>
              <w:t>nrofHARQ-ProcessesForPDSCH</w:t>
            </w:r>
            <w:proofErr w:type="spellEnd"/>
          </w:p>
        </w:tc>
        <w:tc>
          <w:tcPr>
            <w:tcW w:w="1730" w:type="dxa"/>
            <w:shd w:val="clear" w:color="auto" w:fill="auto"/>
            <w:vAlign w:val="center"/>
          </w:tcPr>
          <w:p w:rsidR="0018360B" w:rsidRPr="002D060F" w:rsidRDefault="0018360B" w:rsidP="00D337C2">
            <w:pPr>
              <w:spacing w:after="0"/>
              <w:jc w:val="both"/>
              <w:rPr>
                <w:rFonts w:ascii="Tms Rmn" w:eastAsia="游明朝" w:hAnsi="Tms Rmn"/>
                <w:sz w:val="16"/>
                <w:highlight w:val="yellow"/>
                <w:lang w:val="en-US" w:eastAsia="ja-JP"/>
              </w:rPr>
            </w:pPr>
            <w:r w:rsidRPr="004470DA">
              <w:rPr>
                <w:rFonts w:ascii="Tms Rmn" w:eastAsia="游明朝" w:hAnsi="Tms Rmn"/>
                <w:sz w:val="16"/>
                <w:highlight w:val="green"/>
                <w:lang w:val="en-US" w:eastAsia="ja-JP"/>
              </w:rPr>
              <w:t>8</w:t>
            </w:r>
          </w:p>
        </w:tc>
      </w:tr>
    </w:tbl>
    <w:p w:rsidR="00811AA2" w:rsidRDefault="00811AA2" w:rsidP="00CA2DEB">
      <w:pPr>
        <w:spacing w:after="0"/>
        <w:jc w:val="both"/>
        <w:rPr>
          <w:lang w:eastAsia="ja-JP"/>
        </w:rPr>
      </w:pPr>
    </w:p>
    <w:p w:rsidR="0018360B" w:rsidRPr="007D4946" w:rsidRDefault="0018360B" w:rsidP="00CA2DEB">
      <w:pPr>
        <w:spacing w:after="0"/>
        <w:jc w:val="both"/>
        <w:rPr>
          <w:u w:val="single"/>
          <w:lang w:eastAsia="ja-JP"/>
        </w:rPr>
      </w:pPr>
      <w:r w:rsidRPr="007D4946">
        <w:rPr>
          <w:rFonts w:hint="eastAsia"/>
          <w:u w:val="single"/>
          <w:lang w:eastAsia="ja-JP"/>
        </w:rPr>
        <w:t>F</w:t>
      </w:r>
      <w:r w:rsidRPr="007D4946">
        <w:rPr>
          <w:u w:val="single"/>
          <w:lang w:eastAsia="ja-JP"/>
        </w:rPr>
        <w:t>or 30kHz SCS in FR1</w:t>
      </w:r>
    </w:p>
    <w:p w:rsidR="0018360B" w:rsidRPr="007D4946" w:rsidRDefault="0018360B" w:rsidP="0018360B">
      <w:pPr>
        <w:numPr>
          <w:ilvl w:val="0"/>
          <w:numId w:val="25"/>
        </w:numPr>
        <w:spacing w:after="0"/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>Slot format = {DDDDDDDSUU}</w:t>
      </w:r>
    </w:p>
    <w:p w:rsidR="0018360B" w:rsidRPr="007D4946" w:rsidRDefault="0018360B" w:rsidP="0018360B">
      <w:pPr>
        <w:numPr>
          <w:ilvl w:val="1"/>
          <w:numId w:val="25"/>
        </w:numPr>
        <w:spacing w:after="0"/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>S = {D6, G4, U4}</w:t>
      </w:r>
    </w:p>
    <w:p w:rsidR="0018360B" w:rsidRPr="007D4946" w:rsidRDefault="0018360B" w:rsidP="0018360B">
      <w:pPr>
        <w:numPr>
          <w:ilvl w:val="0"/>
          <w:numId w:val="25"/>
        </w:numPr>
        <w:spacing w:after="0"/>
        <w:jc w:val="both"/>
        <w:rPr>
          <w:highlight w:val="yellow"/>
          <w:lang w:eastAsia="ja-JP"/>
        </w:rPr>
      </w:pPr>
      <w:r w:rsidRPr="007D4946">
        <w:rPr>
          <w:rFonts w:hint="eastAsia"/>
          <w:highlight w:val="yellow"/>
          <w:lang w:eastAsia="ja-JP"/>
        </w:rPr>
        <w:t>H</w:t>
      </w:r>
      <w:r w:rsidRPr="007D4946">
        <w:rPr>
          <w:highlight w:val="yellow"/>
          <w:lang w:eastAsia="ja-JP"/>
        </w:rPr>
        <w:t>ARQ process:</w:t>
      </w:r>
    </w:p>
    <w:p w:rsidR="0018360B" w:rsidRPr="007D4946" w:rsidRDefault="0018360B" w:rsidP="0018360B">
      <w:pPr>
        <w:numPr>
          <w:ilvl w:val="1"/>
          <w:numId w:val="25"/>
        </w:numPr>
        <w:spacing w:after="0"/>
        <w:jc w:val="both"/>
        <w:rPr>
          <w:highlight w:val="yellow"/>
          <w:lang w:eastAsia="ja-JP"/>
        </w:rPr>
      </w:pPr>
      <w:r w:rsidRPr="007D4946">
        <w:rPr>
          <w:highlight w:val="yellow"/>
          <w:lang w:eastAsia="ja-JP"/>
        </w:rPr>
        <w:t xml:space="preserve">Alt.1. 16 </w:t>
      </w:r>
      <w:proofErr w:type="gramStart"/>
      <w:r w:rsidRPr="007D4946">
        <w:rPr>
          <w:highlight w:val="yellow"/>
          <w:lang w:eastAsia="ja-JP"/>
        </w:rPr>
        <w:t>process</w:t>
      </w:r>
      <w:proofErr w:type="gramEnd"/>
    </w:p>
    <w:p w:rsidR="0018360B" w:rsidRPr="007D4946" w:rsidRDefault="0018360B" w:rsidP="0018360B">
      <w:pPr>
        <w:numPr>
          <w:ilvl w:val="1"/>
          <w:numId w:val="25"/>
        </w:numPr>
        <w:spacing w:after="0"/>
        <w:jc w:val="both"/>
        <w:rPr>
          <w:highlight w:val="yellow"/>
          <w:lang w:eastAsia="ja-JP"/>
        </w:rPr>
      </w:pPr>
      <w:r w:rsidRPr="007D4946">
        <w:rPr>
          <w:highlight w:val="yellow"/>
          <w:lang w:eastAsia="ja-JP"/>
        </w:rPr>
        <w:t xml:space="preserve">Alt.2. 8 </w:t>
      </w:r>
      <w:proofErr w:type="gramStart"/>
      <w:r w:rsidRPr="007D4946">
        <w:rPr>
          <w:highlight w:val="yellow"/>
          <w:lang w:eastAsia="ja-JP"/>
        </w:rPr>
        <w:t>process</w:t>
      </w:r>
      <w:proofErr w:type="gramEnd"/>
      <w:r w:rsidRPr="007D4946">
        <w:rPr>
          <w:highlight w:val="yellow"/>
          <w:lang w:eastAsia="ja-JP"/>
        </w:rPr>
        <w:t xml:space="preserve"> for REFSENS and 16 process will be discussed in UE </w:t>
      </w:r>
      <w:proofErr w:type="spellStart"/>
      <w:r w:rsidRPr="007D4946">
        <w:rPr>
          <w:highlight w:val="yellow"/>
          <w:lang w:eastAsia="ja-JP"/>
        </w:rPr>
        <w:t>demod</w:t>
      </w:r>
      <w:proofErr w:type="spellEnd"/>
      <w:r w:rsidRPr="007D4946">
        <w:rPr>
          <w:highlight w:val="yellow"/>
          <w:lang w:eastAsia="ja-JP"/>
        </w:rPr>
        <w:t xml:space="preserve"> test</w:t>
      </w:r>
    </w:p>
    <w:p w:rsidR="002C3E9E" w:rsidRPr="007D4946" w:rsidRDefault="002C3E9E" w:rsidP="00CA2DEB">
      <w:pPr>
        <w:spacing w:after="0"/>
        <w:jc w:val="both"/>
        <w:rPr>
          <w:lang w:eastAsia="ja-JP"/>
        </w:rPr>
      </w:pPr>
    </w:p>
    <w:p w:rsidR="0018360B" w:rsidRPr="007D4946" w:rsidRDefault="0018360B" w:rsidP="00CA2DEB">
      <w:pPr>
        <w:spacing w:after="0"/>
        <w:jc w:val="both"/>
        <w:rPr>
          <w:u w:val="single"/>
          <w:lang w:eastAsia="ja-JP"/>
        </w:rPr>
      </w:pPr>
      <w:r w:rsidRPr="007D4946">
        <w:rPr>
          <w:rFonts w:hint="eastAsia"/>
          <w:u w:val="single"/>
          <w:lang w:eastAsia="ja-JP"/>
        </w:rPr>
        <w:t>F</w:t>
      </w:r>
      <w:r w:rsidRPr="007D4946">
        <w:rPr>
          <w:u w:val="single"/>
          <w:lang w:eastAsia="ja-JP"/>
        </w:rPr>
        <w:t>or 60kHz SCS in FR1</w:t>
      </w:r>
    </w:p>
    <w:p w:rsidR="0018360B" w:rsidRPr="007D4946" w:rsidRDefault="0018360B" w:rsidP="0018360B">
      <w:pPr>
        <w:pStyle w:val="afb"/>
        <w:numPr>
          <w:ilvl w:val="0"/>
          <w:numId w:val="30"/>
        </w:numPr>
        <w:spacing w:after="0"/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 xml:space="preserve">{DDDSU} with 1.25 </w:t>
      </w:r>
      <w:proofErr w:type="spellStart"/>
      <w:r w:rsidRPr="007D4946">
        <w:rPr>
          <w:highlight w:val="green"/>
          <w:lang w:eastAsia="ja-JP"/>
        </w:rPr>
        <w:t>ms</w:t>
      </w:r>
      <w:proofErr w:type="spellEnd"/>
      <w:r w:rsidRPr="007D4946">
        <w:rPr>
          <w:highlight w:val="green"/>
          <w:lang w:eastAsia="ja-JP"/>
        </w:rPr>
        <w:t xml:space="preserve"> is agreed as working assumption </w:t>
      </w:r>
    </w:p>
    <w:p w:rsidR="0018360B" w:rsidRPr="007D4946" w:rsidRDefault="0018360B" w:rsidP="0018360B">
      <w:pPr>
        <w:numPr>
          <w:ilvl w:val="1"/>
          <w:numId w:val="29"/>
        </w:numPr>
        <w:spacing w:after="0"/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 xml:space="preserve">{DDSU} with 1 </w:t>
      </w:r>
      <w:proofErr w:type="spellStart"/>
      <w:r w:rsidRPr="007D4946">
        <w:rPr>
          <w:highlight w:val="green"/>
          <w:lang w:eastAsia="ja-JP"/>
        </w:rPr>
        <w:t>ms</w:t>
      </w:r>
      <w:proofErr w:type="spellEnd"/>
      <w:r w:rsidRPr="007D4946">
        <w:rPr>
          <w:highlight w:val="green"/>
          <w:lang w:eastAsia="ja-JP"/>
        </w:rPr>
        <w:t xml:space="preserve"> if Rel.15 RAN2 spec does not allow this configuration before July RAN4 ad-hoc meeting </w:t>
      </w:r>
    </w:p>
    <w:p w:rsidR="0018360B" w:rsidRPr="007D4946" w:rsidRDefault="0018360B" w:rsidP="0018360B">
      <w:pPr>
        <w:pStyle w:val="afb"/>
        <w:numPr>
          <w:ilvl w:val="0"/>
          <w:numId w:val="31"/>
        </w:numPr>
        <w:spacing w:after="0"/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>S = {D6, G4, U4}</w:t>
      </w:r>
    </w:p>
    <w:p w:rsidR="0018360B" w:rsidRPr="007D4946" w:rsidRDefault="0018360B" w:rsidP="0018360B">
      <w:pPr>
        <w:pStyle w:val="afb"/>
        <w:numPr>
          <w:ilvl w:val="0"/>
          <w:numId w:val="31"/>
        </w:numPr>
        <w:spacing w:after="0"/>
        <w:jc w:val="both"/>
        <w:rPr>
          <w:highlight w:val="green"/>
          <w:lang w:eastAsia="ja-JP"/>
        </w:rPr>
      </w:pPr>
      <w:r w:rsidRPr="007D4946">
        <w:rPr>
          <w:rFonts w:hint="eastAsia"/>
          <w:highlight w:val="green"/>
          <w:lang w:eastAsia="ja-JP"/>
        </w:rPr>
        <w:t>H</w:t>
      </w:r>
      <w:r w:rsidRPr="007D4946">
        <w:rPr>
          <w:highlight w:val="green"/>
          <w:lang w:eastAsia="ja-JP"/>
        </w:rPr>
        <w:t>ARQ process is 8</w:t>
      </w:r>
    </w:p>
    <w:p w:rsidR="0018360B" w:rsidRPr="007D4946" w:rsidRDefault="0018360B" w:rsidP="00CA2DEB">
      <w:pPr>
        <w:spacing w:after="0"/>
        <w:jc w:val="both"/>
        <w:rPr>
          <w:lang w:eastAsia="ja-JP"/>
        </w:rPr>
      </w:pPr>
    </w:p>
    <w:p w:rsidR="0018360B" w:rsidRPr="007D4946" w:rsidRDefault="0018360B" w:rsidP="00CA2DEB">
      <w:pPr>
        <w:spacing w:after="0"/>
        <w:jc w:val="both"/>
        <w:rPr>
          <w:u w:val="single"/>
          <w:lang w:eastAsia="ja-JP"/>
        </w:rPr>
      </w:pPr>
      <w:r w:rsidRPr="007D4946">
        <w:rPr>
          <w:rFonts w:hint="eastAsia"/>
          <w:u w:val="single"/>
          <w:lang w:eastAsia="ja-JP"/>
        </w:rPr>
        <w:t>F</w:t>
      </w:r>
      <w:r w:rsidRPr="007D4946">
        <w:rPr>
          <w:u w:val="single"/>
          <w:lang w:eastAsia="ja-JP"/>
        </w:rPr>
        <w:t>or 60kHz SCS in FR2</w:t>
      </w:r>
    </w:p>
    <w:p w:rsidR="0018360B" w:rsidRPr="007D4946" w:rsidRDefault="0018360B" w:rsidP="0018360B">
      <w:pPr>
        <w:numPr>
          <w:ilvl w:val="0"/>
          <w:numId w:val="27"/>
        </w:numPr>
        <w:spacing w:after="0"/>
        <w:jc w:val="both"/>
        <w:rPr>
          <w:b/>
          <w:highlight w:val="green"/>
          <w:u w:val="single"/>
          <w:lang w:eastAsia="ja-JP"/>
        </w:rPr>
      </w:pPr>
      <w:r w:rsidRPr="007D4946">
        <w:rPr>
          <w:highlight w:val="green"/>
          <w:lang w:eastAsia="ja-JP"/>
        </w:rPr>
        <w:t xml:space="preserve">Slot format = </w:t>
      </w:r>
      <w:r w:rsidRPr="007D4946">
        <w:rPr>
          <w:rFonts w:hint="eastAsia"/>
          <w:highlight w:val="green"/>
          <w:lang w:eastAsia="ja-JP"/>
        </w:rPr>
        <w:t>{</w:t>
      </w:r>
      <w:r w:rsidRPr="007D4946">
        <w:rPr>
          <w:highlight w:val="green"/>
          <w:lang w:eastAsia="ja-JP"/>
        </w:rPr>
        <w:t xml:space="preserve">DDDSU} </w:t>
      </w:r>
    </w:p>
    <w:p w:rsidR="0018360B" w:rsidRPr="007D4946" w:rsidRDefault="0018360B" w:rsidP="0018360B">
      <w:pPr>
        <w:numPr>
          <w:ilvl w:val="1"/>
          <w:numId w:val="27"/>
        </w:numPr>
        <w:spacing w:after="0"/>
        <w:jc w:val="both"/>
        <w:rPr>
          <w:b/>
          <w:highlight w:val="green"/>
          <w:u w:val="single"/>
          <w:lang w:eastAsia="ja-JP"/>
        </w:rPr>
      </w:pPr>
      <w:r w:rsidRPr="007D4946">
        <w:rPr>
          <w:highlight w:val="green"/>
          <w:lang w:eastAsia="ja-JP"/>
        </w:rPr>
        <w:t xml:space="preserve">S </w:t>
      </w:r>
      <w:proofErr w:type="gramStart"/>
      <w:r w:rsidRPr="007D4946">
        <w:rPr>
          <w:highlight w:val="green"/>
          <w:lang w:eastAsia="ja-JP"/>
        </w:rPr>
        <w:t>={</w:t>
      </w:r>
      <w:proofErr w:type="gramEnd"/>
      <w:r w:rsidRPr="007D4946">
        <w:rPr>
          <w:highlight w:val="green"/>
          <w:lang w:eastAsia="ja-JP"/>
        </w:rPr>
        <w:t>D4, G6, U4}</w:t>
      </w:r>
    </w:p>
    <w:p w:rsidR="0018360B" w:rsidRPr="007D4946" w:rsidRDefault="0018360B" w:rsidP="0018360B">
      <w:pPr>
        <w:numPr>
          <w:ilvl w:val="0"/>
          <w:numId w:val="27"/>
        </w:numPr>
        <w:spacing w:after="0"/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>Number of HARQ</w:t>
      </w:r>
    </w:p>
    <w:p w:rsidR="0018360B" w:rsidRPr="007D4946" w:rsidRDefault="0018360B" w:rsidP="0018360B">
      <w:pPr>
        <w:numPr>
          <w:ilvl w:val="1"/>
          <w:numId w:val="27"/>
        </w:numPr>
        <w:spacing w:after="0"/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>8</w:t>
      </w:r>
    </w:p>
    <w:p w:rsidR="0018360B" w:rsidRPr="007D4946" w:rsidRDefault="0018360B" w:rsidP="00CA2DEB">
      <w:pPr>
        <w:spacing w:after="0"/>
        <w:jc w:val="both"/>
        <w:rPr>
          <w:lang w:eastAsia="ja-JP"/>
        </w:rPr>
      </w:pPr>
    </w:p>
    <w:p w:rsidR="0018360B" w:rsidRPr="007D4946" w:rsidRDefault="0018360B" w:rsidP="0018360B">
      <w:pPr>
        <w:spacing w:after="0"/>
        <w:jc w:val="both"/>
        <w:rPr>
          <w:u w:val="single"/>
          <w:lang w:eastAsia="ja-JP"/>
        </w:rPr>
      </w:pPr>
      <w:r w:rsidRPr="007D4946">
        <w:rPr>
          <w:rFonts w:hint="eastAsia"/>
          <w:u w:val="single"/>
          <w:lang w:eastAsia="ja-JP"/>
        </w:rPr>
        <w:t>F</w:t>
      </w:r>
      <w:r w:rsidRPr="007D4946">
        <w:rPr>
          <w:u w:val="single"/>
          <w:lang w:eastAsia="ja-JP"/>
        </w:rPr>
        <w:t>or 120kHz SCS in FR2</w:t>
      </w:r>
    </w:p>
    <w:p w:rsidR="0018360B" w:rsidRPr="007D4946" w:rsidRDefault="0018360B" w:rsidP="0018360B">
      <w:pPr>
        <w:numPr>
          <w:ilvl w:val="0"/>
          <w:numId w:val="25"/>
        </w:numPr>
        <w:spacing w:after="0"/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>Slot pattern = {</w:t>
      </w:r>
      <w:r w:rsidRPr="007D4946">
        <w:rPr>
          <w:rFonts w:hint="eastAsia"/>
          <w:highlight w:val="green"/>
          <w:lang w:eastAsia="ja-JP"/>
        </w:rPr>
        <w:t>D</w:t>
      </w:r>
      <w:r w:rsidRPr="007D4946">
        <w:rPr>
          <w:highlight w:val="green"/>
          <w:lang w:eastAsia="ja-JP"/>
        </w:rPr>
        <w:t>DDSU}</w:t>
      </w:r>
    </w:p>
    <w:p w:rsidR="0018360B" w:rsidRPr="007D4946" w:rsidRDefault="0018360B" w:rsidP="0018360B">
      <w:pPr>
        <w:numPr>
          <w:ilvl w:val="1"/>
          <w:numId w:val="25"/>
        </w:numPr>
        <w:spacing w:after="0"/>
        <w:jc w:val="both"/>
        <w:rPr>
          <w:b/>
          <w:highlight w:val="green"/>
          <w:u w:val="single"/>
          <w:lang w:eastAsia="ja-JP"/>
        </w:rPr>
      </w:pPr>
      <w:r w:rsidRPr="007D4946">
        <w:rPr>
          <w:highlight w:val="green"/>
          <w:lang w:eastAsia="ja-JP"/>
        </w:rPr>
        <w:t xml:space="preserve">S </w:t>
      </w:r>
      <w:proofErr w:type="gramStart"/>
      <w:r w:rsidRPr="007D4946">
        <w:rPr>
          <w:highlight w:val="green"/>
          <w:lang w:eastAsia="ja-JP"/>
        </w:rPr>
        <w:t>={</w:t>
      </w:r>
      <w:proofErr w:type="gramEnd"/>
      <w:r w:rsidRPr="007D4946">
        <w:rPr>
          <w:highlight w:val="green"/>
          <w:lang w:eastAsia="ja-JP"/>
        </w:rPr>
        <w:t>D10, G2, U</w:t>
      </w:r>
      <w:r w:rsidRPr="007D4946">
        <w:rPr>
          <w:rFonts w:hint="eastAsia"/>
          <w:highlight w:val="green"/>
          <w:lang w:eastAsia="ja-JP"/>
        </w:rPr>
        <w:t>2</w:t>
      </w:r>
      <w:r w:rsidRPr="007D4946">
        <w:rPr>
          <w:highlight w:val="green"/>
          <w:lang w:eastAsia="ja-JP"/>
        </w:rPr>
        <w:t>}</w:t>
      </w:r>
    </w:p>
    <w:p w:rsidR="0018360B" w:rsidRPr="007D4946" w:rsidRDefault="0018360B" w:rsidP="00B46554">
      <w:pPr>
        <w:numPr>
          <w:ilvl w:val="0"/>
          <w:numId w:val="25"/>
        </w:numPr>
        <w:spacing w:after="0"/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>Other configuration will be discussed in UE demodulation requirements</w:t>
      </w:r>
    </w:p>
    <w:p w:rsidR="0018360B" w:rsidRPr="007D4946" w:rsidRDefault="0018360B" w:rsidP="0018360B">
      <w:pPr>
        <w:numPr>
          <w:ilvl w:val="0"/>
          <w:numId w:val="27"/>
        </w:numPr>
        <w:spacing w:after="0"/>
        <w:jc w:val="both"/>
        <w:rPr>
          <w:highlight w:val="yellow"/>
          <w:lang w:eastAsia="ja-JP"/>
        </w:rPr>
      </w:pPr>
      <w:r w:rsidRPr="007D4946">
        <w:rPr>
          <w:highlight w:val="yellow"/>
          <w:lang w:eastAsia="ja-JP"/>
        </w:rPr>
        <w:t>Number of HARQ process</w:t>
      </w:r>
    </w:p>
    <w:p w:rsidR="0018360B" w:rsidRPr="007D4946" w:rsidRDefault="0018360B" w:rsidP="0018360B">
      <w:pPr>
        <w:numPr>
          <w:ilvl w:val="1"/>
          <w:numId w:val="27"/>
        </w:numPr>
        <w:spacing w:after="0"/>
        <w:jc w:val="both"/>
        <w:rPr>
          <w:highlight w:val="yellow"/>
          <w:lang w:eastAsia="ja-JP"/>
        </w:rPr>
      </w:pPr>
      <w:r w:rsidRPr="007D4946">
        <w:rPr>
          <w:highlight w:val="yellow"/>
          <w:lang w:eastAsia="ja-JP"/>
        </w:rPr>
        <w:t>Opt.1: 8</w:t>
      </w:r>
    </w:p>
    <w:p w:rsidR="0018360B" w:rsidRPr="007D4946" w:rsidRDefault="0018360B" w:rsidP="0018360B">
      <w:pPr>
        <w:numPr>
          <w:ilvl w:val="1"/>
          <w:numId w:val="27"/>
        </w:numPr>
        <w:spacing w:after="0"/>
        <w:jc w:val="both"/>
        <w:rPr>
          <w:highlight w:val="yellow"/>
          <w:lang w:eastAsia="ja-JP"/>
        </w:rPr>
      </w:pPr>
      <w:r w:rsidRPr="007D4946">
        <w:rPr>
          <w:highlight w:val="yellow"/>
          <w:lang w:eastAsia="ja-JP"/>
        </w:rPr>
        <w:t>Opt.2: 16</w:t>
      </w:r>
    </w:p>
    <w:p w:rsidR="0018360B" w:rsidRPr="0018360B" w:rsidRDefault="0018360B" w:rsidP="00CA2DEB">
      <w:pPr>
        <w:spacing w:after="0"/>
        <w:jc w:val="both"/>
        <w:rPr>
          <w:lang w:eastAsia="ja-JP"/>
        </w:rPr>
      </w:pPr>
    </w:p>
    <w:p w:rsidR="00CA2DEB" w:rsidRPr="00BF7F29" w:rsidRDefault="00CA2DEB" w:rsidP="00CA2DEB">
      <w:pPr>
        <w:pStyle w:val="1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CA2DEB" w:rsidRPr="00CA2DEB" w:rsidRDefault="00CA2DEB" w:rsidP="00CA2DEB">
      <w:pPr>
        <w:numPr>
          <w:ilvl w:val="0"/>
          <w:numId w:val="23"/>
        </w:numPr>
        <w:rPr>
          <w:lang w:val="en-US" w:eastAsia="ja-JP"/>
        </w:rPr>
      </w:pPr>
      <w:r>
        <w:rPr>
          <w:lang w:eastAsia="ja-JP"/>
        </w:rPr>
        <w:t>R4-1805717</w:t>
      </w:r>
      <w:r w:rsidR="009475A8">
        <w:rPr>
          <w:rFonts w:hint="eastAsia"/>
          <w:lang w:eastAsia="ja-JP"/>
        </w:rPr>
        <w:t xml:space="preserve">　</w:t>
      </w:r>
      <w:r>
        <w:rPr>
          <w:lang w:eastAsia="ja-JP"/>
        </w:rPr>
        <w:t>WF on TDD configuration for NR UE REFSENS</w:t>
      </w:r>
      <w:r w:rsidR="009475A8">
        <w:rPr>
          <w:rFonts w:hint="eastAsia"/>
          <w:lang w:eastAsia="ja-JP"/>
        </w:rPr>
        <w:t xml:space="preserve">　</w:t>
      </w:r>
      <w:r>
        <w:rPr>
          <w:lang w:eastAsia="ja-JP"/>
        </w:rPr>
        <w:t>NTT DOCOMO</w:t>
      </w:r>
    </w:p>
    <w:p w:rsidR="00CA2DEB" w:rsidRPr="00CA2DEB" w:rsidRDefault="00CA2DEB" w:rsidP="00CA2DEB">
      <w:pPr>
        <w:numPr>
          <w:ilvl w:val="0"/>
          <w:numId w:val="23"/>
        </w:numPr>
        <w:rPr>
          <w:lang w:val="en-US" w:eastAsia="ja-JP"/>
        </w:rPr>
      </w:pPr>
      <w:r w:rsidRPr="00CA2DEB">
        <w:rPr>
          <w:lang w:val="en-US" w:eastAsia="ja-JP"/>
        </w:rPr>
        <w:t>R4-1806200</w:t>
      </w:r>
      <w:r w:rsidRPr="00CA2DEB">
        <w:rPr>
          <w:lang w:val="en-US" w:eastAsia="ja-JP"/>
        </w:rPr>
        <w:tab/>
        <w:t xml:space="preserve">TDD configuration for REFSENS requirements </w:t>
      </w:r>
      <w:r w:rsidRPr="00CA2DEB">
        <w:rPr>
          <w:lang w:val="en-US" w:eastAsia="ja-JP"/>
        </w:rPr>
        <w:tab/>
        <w:t>DOCOMO Communications Lab.</w:t>
      </w:r>
    </w:p>
    <w:p w:rsidR="00CA2DEB" w:rsidRPr="00CA2DEB" w:rsidRDefault="00CA2DEB" w:rsidP="00CA2DEB">
      <w:pPr>
        <w:numPr>
          <w:ilvl w:val="0"/>
          <w:numId w:val="23"/>
        </w:numPr>
        <w:rPr>
          <w:lang w:val="en-US" w:eastAsia="ja-JP"/>
        </w:rPr>
      </w:pPr>
      <w:r w:rsidRPr="00CA2DEB">
        <w:rPr>
          <w:lang w:val="en-US" w:eastAsia="ja-JP"/>
        </w:rPr>
        <w:t>R4-1806281</w:t>
      </w:r>
      <w:r w:rsidRPr="00CA2DEB">
        <w:rPr>
          <w:lang w:val="en-US" w:eastAsia="ja-JP"/>
        </w:rPr>
        <w:tab/>
        <w:t>NR UE REFSENS SNR</w:t>
      </w:r>
      <w:r w:rsidRPr="00CA2DEB">
        <w:rPr>
          <w:lang w:val="en-US" w:eastAsia="ja-JP"/>
        </w:rPr>
        <w:tab/>
        <w:t>Intel Corporation</w:t>
      </w:r>
    </w:p>
    <w:p w:rsidR="00CA2DEB" w:rsidRPr="00CA2DEB" w:rsidRDefault="00CA2DEB" w:rsidP="00CA2DEB">
      <w:pPr>
        <w:numPr>
          <w:ilvl w:val="0"/>
          <w:numId w:val="23"/>
        </w:numPr>
        <w:rPr>
          <w:lang w:val="en-US" w:eastAsia="ja-JP"/>
        </w:rPr>
      </w:pPr>
      <w:r w:rsidRPr="00CA2DEB">
        <w:rPr>
          <w:lang w:val="en-US" w:eastAsia="ja-JP"/>
        </w:rPr>
        <w:t>R4-1807915</w:t>
      </w:r>
      <w:r w:rsidRPr="00CA2DEB">
        <w:rPr>
          <w:lang w:val="en-US" w:eastAsia="ja-JP"/>
        </w:rPr>
        <w:tab/>
        <w:t>Discussion on TDD configuration for NR UE REFSENS</w:t>
      </w:r>
      <w:r w:rsidRPr="00CA2DEB">
        <w:rPr>
          <w:lang w:val="en-US" w:eastAsia="ja-JP"/>
        </w:rPr>
        <w:tab/>
        <w:t xml:space="preserve">Huawei, </w:t>
      </w:r>
      <w:proofErr w:type="spellStart"/>
      <w:r w:rsidRPr="00CA2DEB">
        <w:rPr>
          <w:lang w:val="en-US" w:eastAsia="ja-JP"/>
        </w:rPr>
        <w:t>HiSilicon</w:t>
      </w:r>
      <w:proofErr w:type="spellEnd"/>
    </w:p>
    <w:p w:rsidR="00CA2DEB" w:rsidRPr="00CA2DEB" w:rsidRDefault="00CA2DEB" w:rsidP="00CA2DEB">
      <w:pPr>
        <w:numPr>
          <w:ilvl w:val="0"/>
          <w:numId w:val="23"/>
        </w:numPr>
        <w:rPr>
          <w:lang w:val="en-US" w:eastAsia="ja-JP"/>
        </w:rPr>
      </w:pPr>
      <w:r w:rsidRPr="00CA2DEB">
        <w:rPr>
          <w:lang w:val="en-US" w:eastAsia="ja-JP"/>
        </w:rPr>
        <w:t>R4-1806631</w:t>
      </w:r>
      <w:r w:rsidRPr="00CA2DEB">
        <w:rPr>
          <w:lang w:val="en-US" w:eastAsia="ja-JP"/>
        </w:rPr>
        <w:tab/>
        <w:t>Slot pattern for TDD REFSENS tests</w:t>
      </w:r>
      <w:r w:rsidRPr="00CA2DEB">
        <w:rPr>
          <w:lang w:val="en-US" w:eastAsia="ja-JP"/>
        </w:rPr>
        <w:tab/>
        <w:t>Qualcomm Incorporated</w:t>
      </w:r>
    </w:p>
    <w:p w:rsidR="00CA2DEB" w:rsidRDefault="00CA2DEB" w:rsidP="00CA2DEB">
      <w:pPr>
        <w:numPr>
          <w:ilvl w:val="0"/>
          <w:numId w:val="23"/>
        </w:numPr>
        <w:rPr>
          <w:lang w:val="en-US" w:eastAsia="ja-JP"/>
        </w:rPr>
      </w:pPr>
      <w:r w:rsidRPr="00CA2DEB">
        <w:rPr>
          <w:lang w:val="en-US" w:eastAsia="ja-JP"/>
        </w:rPr>
        <w:t>R4-1806119</w:t>
      </w:r>
      <w:r w:rsidRPr="00CA2DEB">
        <w:rPr>
          <w:lang w:val="en-US" w:eastAsia="ja-JP"/>
        </w:rPr>
        <w:tab/>
        <w:t>TDD UL/DL configuration for UE REFSENS and performance tests</w:t>
      </w:r>
      <w:r w:rsidRPr="00CA2DEB">
        <w:rPr>
          <w:lang w:val="en-US" w:eastAsia="ja-JP"/>
        </w:rPr>
        <w:tab/>
        <w:t>Ericsson</w:t>
      </w:r>
    </w:p>
    <w:p w:rsidR="001924F9" w:rsidRPr="001924F9" w:rsidRDefault="001924F9" w:rsidP="001924F9">
      <w:pPr>
        <w:numPr>
          <w:ilvl w:val="0"/>
          <w:numId w:val="23"/>
        </w:numPr>
        <w:rPr>
          <w:lang w:val="en-US" w:eastAsia="ja-JP"/>
        </w:rPr>
      </w:pPr>
      <w:r w:rsidRPr="001924F9">
        <w:rPr>
          <w:lang w:val="en-US" w:eastAsia="ja-JP"/>
        </w:rPr>
        <w:t>R4-1806365</w:t>
      </w:r>
      <w:r>
        <w:rPr>
          <w:lang w:val="en-US" w:eastAsia="ja-JP"/>
        </w:rPr>
        <w:tab/>
      </w:r>
      <w:r w:rsidRPr="001924F9">
        <w:rPr>
          <w:lang w:val="en-US" w:eastAsia="ja-JP"/>
        </w:rPr>
        <w:t>TDD Slot Patterns for Demodulation Performance Tests</w:t>
      </w:r>
      <w:r>
        <w:rPr>
          <w:lang w:val="en-US" w:eastAsia="ja-JP"/>
        </w:rPr>
        <w:tab/>
      </w:r>
      <w:r w:rsidRPr="001924F9">
        <w:rPr>
          <w:lang w:val="en-US" w:eastAsia="ja-JP"/>
        </w:rPr>
        <w:t>Qualcomm Incorporated</w:t>
      </w:r>
    </w:p>
    <w:bookmarkEnd w:id="0"/>
    <w:p w:rsidR="005B7115" w:rsidRPr="00A0219E" w:rsidRDefault="005B7115" w:rsidP="00CA2DEB">
      <w:pPr>
        <w:spacing w:after="0"/>
        <w:jc w:val="both"/>
        <w:rPr>
          <w:lang w:eastAsia="ja-JP"/>
        </w:rPr>
      </w:pPr>
    </w:p>
    <w:sectPr w:rsidR="005B7115" w:rsidRPr="00A0219E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F1E" w:rsidRDefault="00B44F1E">
      <w:r>
        <w:separator/>
      </w:r>
    </w:p>
  </w:endnote>
  <w:endnote w:type="continuationSeparator" w:id="0">
    <w:p w:rsidR="00B44F1E" w:rsidRDefault="00B44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F1E" w:rsidRDefault="00B44F1E">
      <w:r>
        <w:separator/>
      </w:r>
    </w:p>
  </w:footnote>
  <w:footnote w:type="continuationSeparator" w:id="0">
    <w:p w:rsidR="00B44F1E" w:rsidRDefault="00B44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33.5pt;height:24pt" o:bullet="t">
        <v:imagedata r:id="rId1" o:title="art1A8B"/>
      </v:shape>
    </w:pict>
  </w:numPicBullet>
  <w:abstractNum w:abstractNumId="0" w15:restartNumberingAfterBreak="0">
    <w:nsid w:val="06EB13F8"/>
    <w:multiLevelType w:val="hybridMultilevel"/>
    <w:tmpl w:val="8B50188A"/>
    <w:lvl w:ilvl="0" w:tplc="AC4C7A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2C9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EEEE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A283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BE9B4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604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EE8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09B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BC9F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FB2EEF"/>
    <w:multiLevelType w:val="hybridMultilevel"/>
    <w:tmpl w:val="823A8D7E"/>
    <w:lvl w:ilvl="0" w:tplc="82162B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546D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1461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CC42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C28A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80B9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6E7C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8F8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F06C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8454C"/>
    <w:multiLevelType w:val="hybridMultilevel"/>
    <w:tmpl w:val="299827BC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301FC0"/>
    <w:multiLevelType w:val="hybridMultilevel"/>
    <w:tmpl w:val="A6CC8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0EA32314"/>
    <w:multiLevelType w:val="hybridMultilevel"/>
    <w:tmpl w:val="F82C4304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6F409B3"/>
    <w:multiLevelType w:val="hybridMultilevel"/>
    <w:tmpl w:val="85AA5918"/>
    <w:lvl w:ilvl="0" w:tplc="7F045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4A68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6E5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926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7CD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562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AA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EA4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0C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B8797F"/>
    <w:multiLevelType w:val="hybridMultilevel"/>
    <w:tmpl w:val="8370F2C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7E369D"/>
    <w:multiLevelType w:val="hybridMultilevel"/>
    <w:tmpl w:val="AF58521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C2465B"/>
    <w:multiLevelType w:val="hybridMultilevel"/>
    <w:tmpl w:val="87D0A0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9D314DB"/>
    <w:multiLevelType w:val="hybridMultilevel"/>
    <w:tmpl w:val="4CA81F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9C4B42"/>
    <w:multiLevelType w:val="hybridMultilevel"/>
    <w:tmpl w:val="D180A7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4F6009"/>
    <w:multiLevelType w:val="hybridMultilevel"/>
    <w:tmpl w:val="1E6800C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46C94A27"/>
    <w:multiLevelType w:val="hybridMultilevel"/>
    <w:tmpl w:val="DF2C26C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130CD5"/>
    <w:multiLevelType w:val="hybridMultilevel"/>
    <w:tmpl w:val="04323610"/>
    <w:lvl w:ilvl="0" w:tplc="7602C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CC4C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49E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0D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667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AD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20D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64D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C4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1D4A3F"/>
    <w:multiLevelType w:val="hybridMultilevel"/>
    <w:tmpl w:val="0F7C5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4EEB5794"/>
    <w:multiLevelType w:val="hybridMultilevel"/>
    <w:tmpl w:val="4412B758"/>
    <w:lvl w:ilvl="0" w:tplc="195C3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343C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BC5E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5869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C8BE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9062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8476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5ABA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AEDD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BD1F51"/>
    <w:multiLevelType w:val="hybridMultilevel"/>
    <w:tmpl w:val="4114E6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CB0D96"/>
    <w:multiLevelType w:val="hybridMultilevel"/>
    <w:tmpl w:val="54C8CF44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9300F36E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0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1" w15:restartNumberingAfterBreak="0">
    <w:nsid w:val="750D54D2"/>
    <w:multiLevelType w:val="hybridMultilevel"/>
    <w:tmpl w:val="6B228744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6B56D5"/>
    <w:multiLevelType w:val="hybridMultilevel"/>
    <w:tmpl w:val="0916E892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21"/>
  </w:num>
  <w:num w:numId="3">
    <w:abstractNumId w:val="23"/>
  </w:num>
  <w:num w:numId="4">
    <w:abstractNumId w:val="6"/>
  </w:num>
  <w:num w:numId="5">
    <w:abstractNumId w:val="29"/>
  </w:num>
  <w:num w:numId="6">
    <w:abstractNumId w:val="25"/>
  </w:num>
  <w:num w:numId="7">
    <w:abstractNumId w:val="17"/>
  </w:num>
  <w:num w:numId="8">
    <w:abstractNumId w:val="27"/>
  </w:num>
  <w:num w:numId="9">
    <w:abstractNumId w:val="24"/>
  </w:num>
  <w:num w:numId="10">
    <w:abstractNumId w:val="7"/>
  </w:num>
  <w:num w:numId="11">
    <w:abstractNumId w:val="30"/>
  </w:num>
  <w:num w:numId="12">
    <w:abstractNumId w:val="13"/>
  </w:num>
  <w:num w:numId="13">
    <w:abstractNumId w:val="16"/>
  </w:num>
  <w:num w:numId="14">
    <w:abstractNumId w:val="11"/>
  </w:num>
  <w:num w:numId="15">
    <w:abstractNumId w:val="1"/>
  </w:num>
  <w:num w:numId="16">
    <w:abstractNumId w:val="26"/>
  </w:num>
  <w:num w:numId="17">
    <w:abstractNumId w:val="22"/>
  </w:num>
  <w:num w:numId="18">
    <w:abstractNumId w:val="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8"/>
  </w:num>
  <w:num w:numId="22">
    <w:abstractNumId w:val="19"/>
  </w:num>
  <w:num w:numId="23">
    <w:abstractNumId w:val="32"/>
  </w:num>
  <w:num w:numId="24">
    <w:abstractNumId w:val="0"/>
  </w:num>
  <w:num w:numId="25">
    <w:abstractNumId w:val="2"/>
  </w:num>
  <w:num w:numId="26">
    <w:abstractNumId w:val="15"/>
  </w:num>
  <w:num w:numId="27">
    <w:abstractNumId w:val="9"/>
  </w:num>
  <w:num w:numId="28">
    <w:abstractNumId w:val="5"/>
  </w:num>
  <w:num w:numId="29">
    <w:abstractNumId w:val="12"/>
  </w:num>
  <w:num w:numId="30">
    <w:abstractNumId w:val="14"/>
  </w:num>
  <w:num w:numId="31">
    <w:abstractNumId w:val="20"/>
  </w:num>
  <w:num w:numId="32">
    <w:abstractNumId w:val="28"/>
  </w:num>
  <w:num w:numId="33">
    <w:abstractNumId w:val="18"/>
  </w:num>
  <w:num w:numId="34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5F74"/>
    <w:rsid w:val="00017799"/>
    <w:rsid w:val="00017BDA"/>
    <w:rsid w:val="0002036D"/>
    <w:rsid w:val="00020852"/>
    <w:rsid w:val="00021050"/>
    <w:rsid w:val="0002191D"/>
    <w:rsid w:val="00021E68"/>
    <w:rsid w:val="000233B8"/>
    <w:rsid w:val="000266A0"/>
    <w:rsid w:val="00030E6C"/>
    <w:rsid w:val="0003154D"/>
    <w:rsid w:val="00031C1D"/>
    <w:rsid w:val="0003307A"/>
    <w:rsid w:val="000419BA"/>
    <w:rsid w:val="000456D7"/>
    <w:rsid w:val="00045CBD"/>
    <w:rsid w:val="00047943"/>
    <w:rsid w:val="00050335"/>
    <w:rsid w:val="0005300E"/>
    <w:rsid w:val="000612D1"/>
    <w:rsid w:val="000621A8"/>
    <w:rsid w:val="0006400E"/>
    <w:rsid w:val="00064B3E"/>
    <w:rsid w:val="00065F1C"/>
    <w:rsid w:val="00066891"/>
    <w:rsid w:val="0006768C"/>
    <w:rsid w:val="00071032"/>
    <w:rsid w:val="0007199D"/>
    <w:rsid w:val="00073860"/>
    <w:rsid w:val="00075B66"/>
    <w:rsid w:val="000766B3"/>
    <w:rsid w:val="0008174F"/>
    <w:rsid w:val="000820DA"/>
    <w:rsid w:val="000840C6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3E3F"/>
    <w:rsid w:val="000B6115"/>
    <w:rsid w:val="000B6723"/>
    <w:rsid w:val="000C20DB"/>
    <w:rsid w:val="000C2D28"/>
    <w:rsid w:val="000C3691"/>
    <w:rsid w:val="000C37E4"/>
    <w:rsid w:val="000C5893"/>
    <w:rsid w:val="000D0AFE"/>
    <w:rsid w:val="000D1F67"/>
    <w:rsid w:val="000D4510"/>
    <w:rsid w:val="000D4B62"/>
    <w:rsid w:val="000D5153"/>
    <w:rsid w:val="000D6CFC"/>
    <w:rsid w:val="000E01D4"/>
    <w:rsid w:val="000E198C"/>
    <w:rsid w:val="000E1D6A"/>
    <w:rsid w:val="000E434A"/>
    <w:rsid w:val="000E441C"/>
    <w:rsid w:val="000E6DEC"/>
    <w:rsid w:val="000F22CE"/>
    <w:rsid w:val="000F3C2A"/>
    <w:rsid w:val="000F5102"/>
    <w:rsid w:val="000F6F65"/>
    <w:rsid w:val="0010127A"/>
    <w:rsid w:val="001050A3"/>
    <w:rsid w:val="00106A9F"/>
    <w:rsid w:val="001072A8"/>
    <w:rsid w:val="0011424E"/>
    <w:rsid w:val="00117291"/>
    <w:rsid w:val="001176F1"/>
    <w:rsid w:val="00122E88"/>
    <w:rsid w:val="00123571"/>
    <w:rsid w:val="00123B5C"/>
    <w:rsid w:val="00124082"/>
    <w:rsid w:val="0012446F"/>
    <w:rsid w:val="001275A0"/>
    <w:rsid w:val="001301B1"/>
    <w:rsid w:val="00130E89"/>
    <w:rsid w:val="00131592"/>
    <w:rsid w:val="00132D36"/>
    <w:rsid w:val="00134BE1"/>
    <w:rsid w:val="00141A2F"/>
    <w:rsid w:val="00142771"/>
    <w:rsid w:val="00142F43"/>
    <w:rsid w:val="00145505"/>
    <w:rsid w:val="001531A8"/>
    <w:rsid w:val="00153528"/>
    <w:rsid w:val="00160A47"/>
    <w:rsid w:val="00160B00"/>
    <w:rsid w:val="00162698"/>
    <w:rsid w:val="00162F78"/>
    <w:rsid w:val="001643AC"/>
    <w:rsid w:val="00171D07"/>
    <w:rsid w:val="00173407"/>
    <w:rsid w:val="0017516C"/>
    <w:rsid w:val="00175AB9"/>
    <w:rsid w:val="00175B1A"/>
    <w:rsid w:val="00181060"/>
    <w:rsid w:val="00182304"/>
    <w:rsid w:val="0018360B"/>
    <w:rsid w:val="0018379B"/>
    <w:rsid w:val="0018585B"/>
    <w:rsid w:val="00191FC7"/>
    <w:rsid w:val="001924F9"/>
    <w:rsid w:val="00192CE3"/>
    <w:rsid w:val="00193116"/>
    <w:rsid w:val="0019404A"/>
    <w:rsid w:val="00194988"/>
    <w:rsid w:val="001A08AA"/>
    <w:rsid w:val="001A3120"/>
    <w:rsid w:val="001A3AAE"/>
    <w:rsid w:val="001A779C"/>
    <w:rsid w:val="001B0237"/>
    <w:rsid w:val="001B1C3C"/>
    <w:rsid w:val="001B3167"/>
    <w:rsid w:val="001C2356"/>
    <w:rsid w:val="001C3A35"/>
    <w:rsid w:val="001C602C"/>
    <w:rsid w:val="001C67F1"/>
    <w:rsid w:val="001C7645"/>
    <w:rsid w:val="001D5FAC"/>
    <w:rsid w:val="001D61DA"/>
    <w:rsid w:val="001D6D1A"/>
    <w:rsid w:val="001D7B96"/>
    <w:rsid w:val="001E0240"/>
    <w:rsid w:val="001E40F6"/>
    <w:rsid w:val="001E7AB9"/>
    <w:rsid w:val="001F1B0B"/>
    <w:rsid w:val="001F2D35"/>
    <w:rsid w:val="001F2F6B"/>
    <w:rsid w:val="001F51BB"/>
    <w:rsid w:val="00200717"/>
    <w:rsid w:val="002029A6"/>
    <w:rsid w:val="0020352D"/>
    <w:rsid w:val="0020374C"/>
    <w:rsid w:val="002045C1"/>
    <w:rsid w:val="00204CA6"/>
    <w:rsid w:val="00205968"/>
    <w:rsid w:val="00207DB7"/>
    <w:rsid w:val="002106C8"/>
    <w:rsid w:val="00212373"/>
    <w:rsid w:val="00212494"/>
    <w:rsid w:val="002138EA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553"/>
    <w:rsid w:val="002363F5"/>
    <w:rsid w:val="002447F0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754A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2733"/>
    <w:rsid w:val="00283084"/>
    <w:rsid w:val="0028309A"/>
    <w:rsid w:val="00285046"/>
    <w:rsid w:val="0028522B"/>
    <w:rsid w:val="00290654"/>
    <w:rsid w:val="00290810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3E9E"/>
    <w:rsid w:val="002C4696"/>
    <w:rsid w:val="002D05DD"/>
    <w:rsid w:val="002D060F"/>
    <w:rsid w:val="002D1E73"/>
    <w:rsid w:val="002D44CF"/>
    <w:rsid w:val="002D4648"/>
    <w:rsid w:val="002E08A7"/>
    <w:rsid w:val="002E12A7"/>
    <w:rsid w:val="002E775B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57301"/>
    <w:rsid w:val="003608D0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65D6"/>
    <w:rsid w:val="00386A8B"/>
    <w:rsid w:val="003919B6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5722"/>
    <w:rsid w:val="003B6D17"/>
    <w:rsid w:val="003C05A5"/>
    <w:rsid w:val="003C3DD0"/>
    <w:rsid w:val="003C5577"/>
    <w:rsid w:val="003C55D3"/>
    <w:rsid w:val="003C7323"/>
    <w:rsid w:val="003C74E2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A7C"/>
    <w:rsid w:val="003E3CD8"/>
    <w:rsid w:val="003E604E"/>
    <w:rsid w:val="003E7C10"/>
    <w:rsid w:val="003F038E"/>
    <w:rsid w:val="003F1D9E"/>
    <w:rsid w:val="003F2E02"/>
    <w:rsid w:val="003F4CA1"/>
    <w:rsid w:val="003F51B5"/>
    <w:rsid w:val="003F6038"/>
    <w:rsid w:val="00400ADD"/>
    <w:rsid w:val="004017C2"/>
    <w:rsid w:val="0040419A"/>
    <w:rsid w:val="00406887"/>
    <w:rsid w:val="0040756A"/>
    <w:rsid w:val="0041116E"/>
    <w:rsid w:val="00421A46"/>
    <w:rsid w:val="00422BAA"/>
    <w:rsid w:val="004237D4"/>
    <w:rsid w:val="00430E86"/>
    <w:rsid w:val="00431856"/>
    <w:rsid w:val="00432377"/>
    <w:rsid w:val="00433282"/>
    <w:rsid w:val="004361B4"/>
    <w:rsid w:val="00441C2A"/>
    <w:rsid w:val="004430CF"/>
    <w:rsid w:val="00443CC6"/>
    <w:rsid w:val="00444225"/>
    <w:rsid w:val="00444D6C"/>
    <w:rsid w:val="004453BB"/>
    <w:rsid w:val="004470DA"/>
    <w:rsid w:val="00450EF8"/>
    <w:rsid w:val="004543ED"/>
    <w:rsid w:val="0046402B"/>
    <w:rsid w:val="004645B3"/>
    <w:rsid w:val="00465F13"/>
    <w:rsid w:val="0046699D"/>
    <w:rsid w:val="0049156D"/>
    <w:rsid w:val="00493952"/>
    <w:rsid w:val="00497809"/>
    <w:rsid w:val="00497D1A"/>
    <w:rsid w:val="004A0D35"/>
    <w:rsid w:val="004A17C7"/>
    <w:rsid w:val="004A41BD"/>
    <w:rsid w:val="004A782C"/>
    <w:rsid w:val="004A7ADF"/>
    <w:rsid w:val="004A7B02"/>
    <w:rsid w:val="004B1EF8"/>
    <w:rsid w:val="004B5CEC"/>
    <w:rsid w:val="004B693D"/>
    <w:rsid w:val="004B7715"/>
    <w:rsid w:val="004B7C86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E24"/>
    <w:rsid w:val="004E2E83"/>
    <w:rsid w:val="004E73B0"/>
    <w:rsid w:val="004F08AF"/>
    <w:rsid w:val="004F2F68"/>
    <w:rsid w:val="004F6299"/>
    <w:rsid w:val="004F7A3D"/>
    <w:rsid w:val="00505026"/>
    <w:rsid w:val="00505BFA"/>
    <w:rsid w:val="00510D4B"/>
    <w:rsid w:val="005128D6"/>
    <w:rsid w:val="00515234"/>
    <w:rsid w:val="00517307"/>
    <w:rsid w:val="00517C2D"/>
    <w:rsid w:val="00521AAC"/>
    <w:rsid w:val="00521B8C"/>
    <w:rsid w:val="00526B6F"/>
    <w:rsid w:val="0053142A"/>
    <w:rsid w:val="005318A6"/>
    <w:rsid w:val="005347FC"/>
    <w:rsid w:val="00540A87"/>
    <w:rsid w:val="005418B1"/>
    <w:rsid w:val="005479F5"/>
    <w:rsid w:val="00551B83"/>
    <w:rsid w:val="005549DB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7A52"/>
    <w:rsid w:val="005811BC"/>
    <w:rsid w:val="00584F63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2F26"/>
    <w:rsid w:val="005B41E8"/>
    <w:rsid w:val="005B653A"/>
    <w:rsid w:val="005B7115"/>
    <w:rsid w:val="005C6516"/>
    <w:rsid w:val="005D089F"/>
    <w:rsid w:val="005D1F5B"/>
    <w:rsid w:val="005D2248"/>
    <w:rsid w:val="005D3F3A"/>
    <w:rsid w:val="005D4B05"/>
    <w:rsid w:val="005D6D26"/>
    <w:rsid w:val="005D761F"/>
    <w:rsid w:val="005E624D"/>
    <w:rsid w:val="005F48BA"/>
    <w:rsid w:val="005F4A7E"/>
    <w:rsid w:val="00600AD8"/>
    <w:rsid w:val="00602FBB"/>
    <w:rsid w:val="00603C1C"/>
    <w:rsid w:val="00603D80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0D2D"/>
    <w:rsid w:val="006416FA"/>
    <w:rsid w:val="00642564"/>
    <w:rsid w:val="00642ED4"/>
    <w:rsid w:val="006453FD"/>
    <w:rsid w:val="00645857"/>
    <w:rsid w:val="00650609"/>
    <w:rsid w:val="0065218F"/>
    <w:rsid w:val="006529B7"/>
    <w:rsid w:val="00654E66"/>
    <w:rsid w:val="006550A5"/>
    <w:rsid w:val="006604A7"/>
    <w:rsid w:val="006604E7"/>
    <w:rsid w:val="00660662"/>
    <w:rsid w:val="0066272C"/>
    <w:rsid w:val="00662AB0"/>
    <w:rsid w:val="00665483"/>
    <w:rsid w:val="006670DA"/>
    <w:rsid w:val="00670916"/>
    <w:rsid w:val="00671E20"/>
    <w:rsid w:val="00672B27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720F"/>
    <w:rsid w:val="006A019B"/>
    <w:rsid w:val="006A18D4"/>
    <w:rsid w:val="006A3282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C6763"/>
    <w:rsid w:val="006D018E"/>
    <w:rsid w:val="006D4225"/>
    <w:rsid w:val="006D47D2"/>
    <w:rsid w:val="006D611D"/>
    <w:rsid w:val="006D77BB"/>
    <w:rsid w:val="006E1144"/>
    <w:rsid w:val="006E1E48"/>
    <w:rsid w:val="006E2345"/>
    <w:rsid w:val="006E4E35"/>
    <w:rsid w:val="006E4F62"/>
    <w:rsid w:val="006F2B4E"/>
    <w:rsid w:val="00703665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3BD0"/>
    <w:rsid w:val="00724F51"/>
    <w:rsid w:val="00726D4D"/>
    <w:rsid w:val="00727982"/>
    <w:rsid w:val="00730BAF"/>
    <w:rsid w:val="007366B9"/>
    <w:rsid w:val="0074030B"/>
    <w:rsid w:val="0074101D"/>
    <w:rsid w:val="00741A10"/>
    <w:rsid w:val="00742689"/>
    <w:rsid w:val="00747A2C"/>
    <w:rsid w:val="00750CEB"/>
    <w:rsid w:val="00752857"/>
    <w:rsid w:val="00762C4B"/>
    <w:rsid w:val="0076572F"/>
    <w:rsid w:val="00765FC8"/>
    <w:rsid w:val="007661AA"/>
    <w:rsid w:val="007664C6"/>
    <w:rsid w:val="00770473"/>
    <w:rsid w:val="00770490"/>
    <w:rsid w:val="0077378F"/>
    <w:rsid w:val="00774217"/>
    <w:rsid w:val="00774B4C"/>
    <w:rsid w:val="007755E7"/>
    <w:rsid w:val="007808DE"/>
    <w:rsid w:val="00780A03"/>
    <w:rsid w:val="0078274A"/>
    <w:rsid w:val="007834B7"/>
    <w:rsid w:val="00785196"/>
    <w:rsid w:val="00785654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1D9"/>
    <w:rsid w:val="007C3B6C"/>
    <w:rsid w:val="007C3C41"/>
    <w:rsid w:val="007C742F"/>
    <w:rsid w:val="007C772F"/>
    <w:rsid w:val="007D4946"/>
    <w:rsid w:val="007D49EC"/>
    <w:rsid w:val="007D4E54"/>
    <w:rsid w:val="007D5A9E"/>
    <w:rsid w:val="007D6048"/>
    <w:rsid w:val="007D6C01"/>
    <w:rsid w:val="007E1F3B"/>
    <w:rsid w:val="007E4809"/>
    <w:rsid w:val="007E56D8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1AA2"/>
    <w:rsid w:val="0081689A"/>
    <w:rsid w:val="008240E1"/>
    <w:rsid w:val="0082583A"/>
    <w:rsid w:val="00826532"/>
    <w:rsid w:val="0083389F"/>
    <w:rsid w:val="00835C3C"/>
    <w:rsid w:val="00836C44"/>
    <w:rsid w:val="00842B4F"/>
    <w:rsid w:val="00850C2E"/>
    <w:rsid w:val="008510F1"/>
    <w:rsid w:val="00853D81"/>
    <w:rsid w:val="00854D62"/>
    <w:rsid w:val="008556A6"/>
    <w:rsid w:val="00856FDC"/>
    <w:rsid w:val="00861537"/>
    <w:rsid w:val="008627A1"/>
    <w:rsid w:val="00863EBB"/>
    <w:rsid w:val="00866314"/>
    <w:rsid w:val="008671F5"/>
    <w:rsid w:val="00871645"/>
    <w:rsid w:val="00874828"/>
    <w:rsid w:val="00874FE0"/>
    <w:rsid w:val="00875CB4"/>
    <w:rsid w:val="008764E7"/>
    <w:rsid w:val="00884014"/>
    <w:rsid w:val="00885543"/>
    <w:rsid w:val="00885DDB"/>
    <w:rsid w:val="008864DB"/>
    <w:rsid w:val="008921D3"/>
    <w:rsid w:val="00893454"/>
    <w:rsid w:val="008A0249"/>
    <w:rsid w:val="008A0996"/>
    <w:rsid w:val="008A24BF"/>
    <w:rsid w:val="008A4BA1"/>
    <w:rsid w:val="008A62FD"/>
    <w:rsid w:val="008B24BB"/>
    <w:rsid w:val="008B4235"/>
    <w:rsid w:val="008B6A34"/>
    <w:rsid w:val="008B6E98"/>
    <w:rsid w:val="008B7DF8"/>
    <w:rsid w:val="008C597F"/>
    <w:rsid w:val="008C5EEC"/>
    <w:rsid w:val="008C60E9"/>
    <w:rsid w:val="008D4E7A"/>
    <w:rsid w:val="008D73E1"/>
    <w:rsid w:val="008E0A4B"/>
    <w:rsid w:val="008E314F"/>
    <w:rsid w:val="008E4A88"/>
    <w:rsid w:val="008E660B"/>
    <w:rsid w:val="008E715E"/>
    <w:rsid w:val="008F2C5A"/>
    <w:rsid w:val="008F616D"/>
    <w:rsid w:val="008F6413"/>
    <w:rsid w:val="008F68CF"/>
    <w:rsid w:val="008F7A0F"/>
    <w:rsid w:val="008F7D93"/>
    <w:rsid w:val="0090028C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26F8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475A8"/>
    <w:rsid w:val="0095748C"/>
    <w:rsid w:val="0096268B"/>
    <w:rsid w:val="009626F8"/>
    <w:rsid w:val="009650D5"/>
    <w:rsid w:val="00965EC6"/>
    <w:rsid w:val="00966889"/>
    <w:rsid w:val="009757C0"/>
    <w:rsid w:val="009776DE"/>
    <w:rsid w:val="0098134C"/>
    <w:rsid w:val="009819AE"/>
    <w:rsid w:val="009829B0"/>
    <w:rsid w:val="00983910"/>
    <w:rsid w:val="00983A27"/>
    <w:rsid w:val="009928D4"/>
    <w:rsid w:val="00992C13"/>
    <w:rsid w:val="00996AC8"/>
    <w:rsid w:val="009A2280"/>
    <w:rsid w:val="009A2C6C"/>
    <w:rsid w:val="009A43A2"/>
    <w:rsid w:val="009B1D86"/>
    <w:rsid w:val="009B2CB0"/>
    <w:rsid w:val="009B39E0"/>
    <w:rsid w:val="009B48F1"/>
    <w:rsid w:val="009B6CC1"/>
    <w:rsid w:val="009C0727"/>
    <w:rsid w:val="009C1614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A0219E"/>
    <w:rsid w:val="00A044C0"/>
    <w:rsid w:val="00A05004"/>
    <w:rsid w:val="00A0535F"/>
    <w:rsid w:val="00A05FD2"/>
    <w:rsid w:val="00A126D8"/>
    <w:rsid w:val="00A15D47"/>
    <w:rsid w:val="00A17573"/>
    <w:rsid w:val="00A33FD3"/>
    <w:rsid w:val="00A34818"/>
    <w:rsid w:val="00A35A6B"/>
    <w:rsid w:val="00A37125"/>
    <w:rsid w:val="00A4646C"/>
    <w:rsid w:val="00A50244"/>
    <w:rsid w:val="00A50E31"/>
    <w:rsid w:val="00A53DA9"/>
    <w:rsid w:val="00A55F4E"/>
    <w:rsid w:val="00A57448"/>
    <w:rsid w:val="00A57ACE"/>
    <w:rsid w:val="00A61831"/>
    <w:rsid w:val="00A6446C"/>
    <w:rsid w:val="00A653A6"/>
    <w:rsid w:val="00A65439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26E8"/>
    <w:rsid w:val="00A85234"/>
    <w:rsid w:val="00A85DBC"/>
    <w:rsid w:val="00A87366"/>
    <w:rsid w:val="00A878EF"/>
    <w:rsid w:val="00A9656B"/>
    <w:rsid w:val="00AA24C1"/>
    <w:rsid w:val="00AA4CA6"/>
    <w:rsid w:val="00AA4DD5"/>
    <w:rsid w:val="00AA5DEE"/>
    <w:rsid w:val="00AB0B39"/>
    <w:rsid w:val="00AB3F85"/>
    <w:rsid w:val="00AC04CD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5C70"/>
    <w:rsid w:val="00AE747D"/>
    <w:rsid w:val="00AE77EC"/>
    <w:rsid w:val="00AF1CC9"/>
    <w:rsid w:val="00AF315C"/>
    <w:rsid w:val="00AF520F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4F1E"/>
    <w:rsid w:val="00B463E3"/>
    <w:rsid w:val="00B46554"/>
    <w:rsid w:val="00B47B48"/>
    <w:rsid w:val="00B558AB"/>
    <w:rsid w:val="00B60991"/>
    <w:rsid w:val="00B62D3B"/>
    <w:rsid w:val="00B64ABD"/>
    <w:rsid w:val="00B65225"/>
    <w:rsid w:val="00B66817"/>
    <w:rsid w:val="00B70989"/>
    <w:rsid w:val="00B73543"/>
    <w:rsid w:val="00B739BA"/>
    <w:rsid w:val="00B743D9"/>
    <w:rsid w:val="00B80274"/>
    <w:rsid w:val="00B83CFE"/>
    <w:rsid w:val="00B8446C"/>
    <w:rsid w:val="00B84970"/>
    <w:rsid w:val="00B87ECE"/>
    <w:rsid w:val="00B925DD"/>
    <w:rsid w:val="00B95A46"/>
    <w:rsid w:val="00BA1CBC"/>
    <w:rsid w:val="00BA1D66"/>
    <w:rsid w:val="00BB087F"/>
    <w:rsid w:val="00BB5FFE"/>
    <w:rsid w:val="00BB6A38"/>
    <w:rsid w:val="00BC40A6"/>
    <w:rsid w:val="00BC4CBB"/>
    <w:rsid w:val="00BC5AE7"/>
    <w:rsid w:val="00BC7FED"/>
    <w:rsid w:val="00BD14EA"/>
    <w:rsid w:val="00BD3CDD"/>
    <w:rsid w:val="00BD7B79"/>
    <w:rsid w:val="00BE1672"/>
    <w:rsid w:val="00BE31EA"/>
    <w:rsid w:val="00BE48B6"/>
    <w:rsid w:val="00BE7095"/>
    <w:rsid w:val="00BE78BD"/>
    <w:rsid w:val="00BF03BB"/>
    <w:rsid w:val="00BF28CB"/>
    <w:rsid w:val="00BF50DB"/>
    <w:rsid w:val="00BF7F29"/>
    <w:rsid w:val="00BF7F3A"/>
    <w:rsid w:val="00C04118"/>
    <w:rsid w:val="00C07A28"/>
    <w:rsid w:val="00C16EAA"/>
    <w:rsid w:val="00C20409"/>
    <w:rsid w:val="00C2369F"/>
    <w:rsid w:val="00C26212"/>
    <w:rsid w:val="00C26985"/>
    <w:rsid w:val="00C3198F"/>
    <w:rsid w:val="00C329CB"/>
    <w:rsid w:val="00C3490F"/>
    <w:rsid w:val="00C34F14"/>
    <w:rsid w:val="00C36435"/>
    <w:rsid w:val="00C36CCB"/>
    <w:rsid w:val="00C40212"/>
    <w:rsid w:val="00C42EA1"/>
    <w:rsid w:val="00C4541E"/>
    <w:rsid w:val="00C50891"/>
    <w:rsid w:val="00C51ECB"/>
    <w:rsid w:val="00C53A1A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87EC1"/>
    <w:rsid w:val="00C91E2D"/>
    <w:rsid w:val="00C93060"/>
    <w:rsid w:val="00C94692"/>
    <w:rsid w:val="00C96A24"/>
    <w:rsid w:val="00C97B91"/>
    <w:rsid w:val="00CA1060"/>
    <w:rsid w:val="00CA2DEB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2E73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1288"/>
    <w:rsid w:val="00CF1369"/>
    <w:rsid w:val="00CF1BA7"/>
    <w:rsid w:val="00CF21D8"/>
    <w:rsid w:val="00CF3CC6"/>
    <w:rsid w:val="00CF6D00"/>
    <w:rsid w:val="00CF71D1"/>
    <w:rsid w:val="00CF788D"/>
    <w:rsid w:val="00D0117C"/>
    <w:rsid w:val="00D04B8B"/>
    <w:rsid w:val="00D058C4"/>
    <w:rsid w:val="00D06310"/>
    <w:rsid w:val="00D072A2"/>
    <w:rsid w:val="00D07CEE"/>
    <w:rsid w:val="00D12280"/>
    <w:rsid w:val="00D1300C"/>
    <w:rsid w:val="00D150DB"/>
    <w:rsid w:val="00D1579D"/>
    <w:rsid w:val="00D1686F"/>
    <w:rsid w:val="00D17A79"/>
    <w:rsid w:val="00D17F4D"/>
    <w:rsid w:val="00D262B4"/>
    <w:rsid w:val="00D264AA"/>
    <w:rsid w:val="00D34921"/>
    <w:rsid w:val="00D34A98"/>
    <w:rsid w:val="00D34DA4"/>
    <w:rsid w:val="00D36614"/>
    <w:rsid w:val="00D40266"/>
    <w:rsid w:val="00D40E06"/>
    <w:rsid w:val="00D44B4C"/>
    <w:rsid w:val="00D50D6E"/>
    <w:rsid w:val="00D50DBD"/>
    <w:rsid w:val="00D50E13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5D35"/>
    <w:rsid w:val="00D80F86"/>
    <w:rsid w:val="00D814F8"/>
    <w:rsid w:val="00D831F6"/>
    <w:rsid w:val="00D839B8"/>
    <w:rsid w:val="00D83AAD"/>
    <w:rsid w:val="00D84411"/>
    <w:rsid w:val="00D90132"/>
    <w:rsid w:val="00D9135B"/>
    <w:rsid w:val="00D91D89"/>
    <w:rsid w:val="00D974A4"/>
    <w:rsid w:val="00DA025E"/>
    <w:rsid w:val="00DA2A8F"/>
    <w:rsid w:val="00DA518A"/>
    <w:rsid w:val="00DA5E34"/>
    <w:rsid w:val="00DA706D"/>
    <w:rsid w:val="00DB0073"/>
    <w:rsid w:val="00DB0BA5"/>
    <w:rsid w:val="00DC1331"/>
    <w:rsid w:val="00DC39A9"/>
    <w:rsid w:val="00DC53E7"/>
    <w:rsid w:val="00DC756C"/>
    <w:rsid w:val="00DD00AF"/>
    <w:rsid w:val="00DD0C2C"/>
    <w:rsid w:val="00DD576B"/>
    <w:rsid w:val="00DE22B1"/>
    <w:rsid w:val="00DE283D"/>
    <w:rsid w:val="00DE4455"/>
    <w:rsid w:val="00DE60C1"/>
    <w:rsid w:val="00DE67FC"/>
    <w:rsid w:val="00DF0815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E48"/>
    <w:rsid w:val="00E253B2"/>
    <w:rsid w:val="00E26F58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4F5"/>
    <w:rsid w:val="00E5363C"/>
    <w:rsid w:val="00E54AF8"/>
    <w:rsid w:val="00E55ABC"/>
    <w:rsid w:val="00E57B74"/>
    <w:rsid w:val="00E6150C"/>
    <w:rsid w:val="00E61DFE"/>
    <w:rsid w:val="00E62283"/>
    <w:rsid w:val="00E63633"/>
    <w:rsid w:val="00E70031"/>
    <w:rsid w:val="00E73617"/>
    <w:rsid w:val="00E755CA"/>
    <w:rsid w:val="00E75C57"/>
    <w:rsid w:val="00E81D2D"/>
    <w:rsid w:val="00E81E3D"/>
    <w:rsid w:val="00E83BD8"/>
    <w:rsid w:val="00E845C2"/>
    <w:rsid w:val="00E852A0"/>
    <w:rsid w:val="00E8629F"/>
    <w:rsid w:val="00E86553"/>
    <w:rsid w:val="00E902E8"/>
    <w:rsid w:val="00E908D1"/>
    <w:rsid w:val="00E91F3A"/>
    <w:rsid w:val="00E924F9"/>
    <w:rsid w:val="00E977FD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15D"/>
    <w:rsid w:val="00EC722B"/>
    <w:rsid w:val="00ED509A"/>
    <w:rsid w:val="00ED5262"/>
    <w:rsid w:val="00ED5D0F"/>
    <w:rsid w:val="00EE11B3"/>
    <w:rsid w:val="00EE2E65"/>
    <w:rsid w:val="00EE3C68"/>
    <w:rsid w:val="00EF0A71"/>
    <w:rsid w:val="00EF2D85"/>
    <w:rsid w:val="00EF3BAD"/>
    <w:rsid w:val="00EF3D28"/>
    <w:rsid w:val="00EF4968"/>
    <w:rsid w:val="00EF5D37"/>
    <w:rsid w:val="00EF7BA9"/>
    <w:rsid w:val="00F00944"/>
    <w:rsid w:val="00F023A9"/>
    <w:rsid w:val="00F0545C"/>
    <w:rsid w:val="00F06C54"/>
    <w:rsid w:val="00F072D8"/>
    <w:rsid w:val="00F10825"/>
    <w:rsid w:val="00F13B9E"/>
    <w:rsid w:val="00F14334"/>
    <w:rsid w:val="00F15C84"/>
    <w:rsid w:val="00F16188"/>
    <w:rsid w:val="00F20B94"/>
    <w:rsid w:val="00F20C56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37874"/>
    <w:rsid w:val="00F4210A"/>
    <w:rsid w:val="00F43104"/>
    <w:rsid w:val="00F44A61"/>
    <w:rsid w:val="00F4734D"/>
    <w:rsid w:val="00F47D81"/>
    <w:rsid w:val="00F55467"/>
    <w:rsid w:val="00F56DD6"/>
    <w:rsid w:val="00F63A09"/>
    <w:rsid w:val="00F640C8"/>
    <w:rsid w:val="00F64E51"/>
    <w:rsid w:val="00F66A1B"/>
    <w:rsid w:val="00F7146E"/>
    <w:rsid w:val="00F76FBE"/>
    <w:rsid w:val="00F7778F"/>
    <w:rsid w:val="00F835C1"/>
    <w:rsid w:val="00F84CC4"/>
    <w:rsid w:val="00F85171"/>
    <w:rsid w:val="00F86875"/>
    <w:rsid w:val="00F8704F"/>
    <w:rsid w:val="00F87B0C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B74B9"/>
    <w:rsid w:val="00FC051F"/>
    <w:rsid w:val="00FC542F"/>
    <w:rsid w:val="00FC6C4B"/>
    <w:rsid w:val="00FC7090"/>
    <w:rsid w:val="00FC713E"/>
    <w:rsid w:val="00FD2747"/>
    <w:rsid w:val="00FD650F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79DA0F8-B736-4D06-8F20-9FCEC43B7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2186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672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877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646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16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33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708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13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66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79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4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98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1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9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99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09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304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27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33497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62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customXml" Target="../customXml/item1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870FD-C34D-454B-BB14-7175E8944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8</Pages>
  <Words>1566</Words>
  <Characters>8928</Characters>
  <Application>Microsoft Office Word</Application>
  <DocSecurity>0</DocSecurity>
  <Lines>74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10474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keyword]&gt;, CTPClassification=CTP_NT</cp:keywords>
  <cp:lastModifiedBy>佐野 洋介</cp:lastModifiedBy>
  <cp:revision>7</cp:revision>
  <cp:lastPrinted>2017-04-28T06:57:00Z</cp:lastPrinted>
  <dcterms:created xsi:type="dcterms:W3CDTF">2018-05-25T00:24:00Z</dcterms:created>
  <dcterms:modified xsi:type="dcterms:W3CDTF">2018-05-25T02:22:00Z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549eb5fb-a536-44d0-9ad4-f4b5546fd78e</vt:lpwstr>
  </property>
  <property fmtid="{D5CDD505-2E9C-101B-9397-08002B2CF9AE}" pid="3" name="CTP_TimeStamp">
    <vt:lpwstr>2018-05-23 08:48:11Z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1527141406</vt:lpwstr>
  </property>
</Properties>
</file>